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398731527"/>
        <w:docPartObj>
          <w:docPartGallery w:val="Cover Pages"/>
          <w:docPartUnique/>
        </w:docPartObj>
      </w:sdtPr>
      <w:sdtEndPr>
        <w:rPr>
          <w:rFonts w:ascii="Times New Roman" w:eastAsiaTheme="minorHAnsi" w:hAnsi="Times New Roman" w:cs="Times New Roman"/>
          <w:color w:val="auto"/>
          <w:sz w:val="24"/>
          <w:szCs w:val="24"/>
        </w:rPr>
      </w:sdtEndPr>
      <w:sdtContent>
        <w:p w:rsidR="0083595F" w:rsidRDefault="0083595F">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000000" w:themeColor="text1"/>
              <w:sz w:val="72"/>
              <w:szCs w:val="72"/>
            </w:rPr>
            <w:alias w:val="Title"/>
            <w:tag w:val=""/>
            <w:id w:val="1735040861"/>
            <w:placeholder>
              <w:docPart w:val="4D42028BA2D24D968B1901613811455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3595F" w:rsidRPr="00024A09" w:rsidRDefault="00024A09">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000000" w:themeColor="text1"/>
                  <w:sz w:val="80"/>
                  <w:szCs w:val="80"/>
                </w:rPr>
              </w:pPr>
              <w:r w:rsidRPr="00024A09">
                <w:rPr>
                  <w:rFonts w:ascii="Times New Roman" w:eastAsiaTheme="majorEastAsia" w:hAnsi="Times New Roman" w:cs="Times New Roman"/>
                  <w:caps/>
                  <w:color w:val="000000" w:themeColor="text1"/>
                  <w:sz w:val="72"/>
                  <w:szCs w:val="72"/>
                </w:rPr>
                <w:t>the History of the reunification palace</w:t>
              </w:r>
            </w:p>
          </w:sdtContent>
        </w:sdt>
        <w:sdt>
          <w:sdtPr>
            <w:rPr>
              <w:rFonts w:ascii="Times New Roman" w:hAnsi="Times New Roman" w:cs="Times New Roman"/>
              <w:color w:val="538135" w:themeColor="accent6" w:themeShade="BF"/>
              <w:sz w:val="28"/>
              <w:szCs w:val="28"/>
            </w:rPr>
            <w:alias w:val="Subtitle"/>
            <w:tag w:val=""/>
            <w:id w:val="328029620"/>
            <w:placeholder>
              <w:docPart w:val="8143B74D75DD41EEA575F9800416FEA9"/>
            </w:placeholder>
            <w:dataBinding w:prefixMappings="xmlns:ns0='http://purl.org/dc/elements/1.1/' xmlns:ns1='http://schemas.openxmlformats.org/package/2006/metadata/core-properties' " w:xpath="/ns1:coreProperties[1]/ns0:subject[1]" w:storeItemID="{6C3C8BC8-F283-45AE-878A-BAB7291924A1}"/>
            <w:text/>
          </w:sdtPr>
          <w:sdtContent>
            <w:p w:rsidR="0083595F" w:rsidRPr="00024A09" w:rsidRDefault="00024A09">
              <w:pPr>
                <w:pStyle w:val="NoSpacing"/>
                <w:jc w:val="center"/>
                <w:rPr>
                  <w:rFonts w:ascii="Times New Roman" w:hAnsi="Times New Roman" w:cs="Times New Roman"/>
                  <w:color w:val="538135" w:themeColor="accent6" w:themeShade="BF"/>
                  <w:sz w:val="28"/>
                  <w:szCs w:val="28"/>
                </w:rPr>
              </w:pPr>
              <w:r w:rsidRPr="00024A09">
                <w:rPr>
                  <w:rFonts w:ascii="Times New Roman" w:hAnsi="Times New Roman" w:cs="Times New Roman"/>
                  <w:color w:val="538135" w:themeColor="accent6" w:themeShade="BF"/>
                  <w:sz w:val="28"/>
                  <w:szCs w:val="28"/>
                </w:rPr>
                <w:t>Giancarlo Castillo</w:t>
              </w:r>
            </w:p>
          </w:sdtContent>
        </w:sdt>
        <w:p w:rsidR="0083595F" w:rsidRDefault="0083595F">
          <w:pPr>
            <w:pStyle w:val="NoSpacing"/>
            <w:spacing w:before="480"/>
            <w:jc w:val="center"/>
            <w:rPr>
              <w:color w:val="5B9BD5" w:themeColor="accent1"/>
            </w:rPr>
          </w:pPr>
          <w:bookmarkStart w:id="0" w:name="_GoBack"/>
          <w:bookmarkEnd w:id="0"/>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83595F" w:rsidRDefault="0083595F">
                                    <w:pPr>
                                      <w:pStyle w:val="NoSpacing"/>
                                      <w:spacing w:after="40"/>
                                      <w:jc w:val="center"/>
                                      <w:rPr>
                                        <w:caps/>
                                        <w:color w:val="5B9BD5" w:themeColor="accent1"/>
                                        <w:sz w:val="28"/>
                                        <w:szCs w:val="28"/>
                                      </w:rPr>
                                    </w:pPr>
                                    <w:r>
                                      <w:rPr>
                                        <w:caps/>
                                        <w:color w:val="5B9BD5" w:themeColor="accent1"/>
                                        <w:sz w:val="28"/>
                                        <w:szCs w:val="28"/>
                                      </w:rPr>
                                      <w:t>[Date]</w:t>
                                    </w:r>
                                  </w:p>
                                </w:sdtContent>
                              </w:sdt>
                              <w:p w:rsidR="0083595F" w:rsidRDefault="0083595F">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[Company name]</w:t>
                                    </w:r>
                                  </w:sdtContent>
                                </w:sdt>
                              </w:p>
                              <w:p w:rsidR="0083595F" w:rsidRDefault="0083595F">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83595F" w:rsidRDefault="0083595F">
                              <w:pPr>
                                <w:pStyle w:val="NoSpacing"/>
                                <w:spacing w:after="40"/>
                                <w:jc w:val="center"/>
                                <w:rPr>
                                  <w:caps/>
                                  <w:color w:val="5B9BD5" w:themeColor="accent1"/>
                                  <w:sz w:val="28"/>
                                  <w:szCs w:val="28"/>
                                </w:rPr>
                              </w:pPr>
                              <w:r>
                                <w:rPr>
                                  <w:caps/>
                                  <w:color w:val="5B9BD5" w:themeColor="accent1"/>
                                  <w:sz w:val="28"/>
                                  <w:szCs w:val="28"/>
                                </w:rPr>
                                <w:t>[Date]</w:t>
                              </w:r>
                            </w:p>
                          </w:sdtContent>
                        </w:sdt>
                        <w:p w:rsidR="0083595F" w:rsidRDefault="0083595F">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[Company name]</w:t>
                              </w:r>
                            </w:sdtContent>
                          </w:sdt>
                        </w:p>
                        <w:p w:rsidR="0083595F" w:rsidRDefault="0083595F">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[Company address]</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3595F" w:rsidRDefault="0083595F">
          <w:pPr>
            <w:rPr>
              <w:rFonts w:ascii="Times New Roman" w:hAnsi="Times New Roman" w:cs="Times New Roman"/>
              <w:sz w:val="24"/>
              <w:szCs w:val="24"/>
            </w:rPr>
          </w:pPr>
          <w:r>
            <w:rPr>
              <w:rFonts w:ascii="Times New Roman" w:hAnsi="Times New Roman" w:cs="Times New Roman"/>
              <w:sz w:val="24"/>
              <w:szCs w:val="24"/>
            </w:rPr>
            <w:br w:type="page"/>
          </w:r>
        </w:p>
      </w:sdtContent>
    </w:sdt>
    <w:p w:rsidR="009563C0" w:rsidRPr="00F76040" w:rsidRDefault="002B5F3F" w:rsidP="00F76040">
      <w:pPr>
        <w:spacing w:line="480" w:lineRule="auto"/>
        <w:ind w:firstLine="720"/>
        <w:rPr>
          <w:rFonts w:ascii="Times New Roman" w:hAnsi="Times New Roman" w:cs="Times New Roman"/>
          <w:sz w:val="24"/>
          <w:szCs w:val="24"/>
        </w:rPr>
      </w:pPr>
      <w:r w:rsidRPr="00F76040">
        <w:rPr>
          <w:rFonts w:ascii="Times New Roman" w:hAnsi="Times New Roman" w:cs="Times New Roman"/>
          <w:sz w:val="24"/>
          <w:szCs w:val="24"/>
        </w:rPr>
        <w:lastRenderedPageBreak/>
        <w:t xml:space="preserve">On the morning </w:t>
      </w:r>
      <w:r w:rsidR="00F245D3" w:rsidRPr="00F76040">
        <w:rPr>
          <w:rFonts w:ascii="Times New Roman" w:hAnsi="Times New Roman" w:cs="Times New Roman"/>
          <w:sz w:val="24"/>
          <w:szCs w:val="24"/>
        </w:rPr>
        <w:t xml:space="preserve">of April 30, 1975, </w:t>
      </w:r>
      <w:r w:rsidRPr="00F76040">
        <w:rPr>
          <w:rFonts w:ascii="Times New Roman" w:hAnsi="Times New Roman" w:cs="Times New Roman"/>
          <w:sz w:val="24"/>
          <w:szCs w:val="24"/>
        </w:rPr>
        <w:t xml:space="preserve">Saigon’s </w:t>
      </w:r>
      <w:r w:rsidR="00F245D3" w:rsidRPr="00F76040">
        <w:rPr>
          <w:rFonts w:ascii="Times New Roman" w:hAnsi="Times New Roman" w:cs="Times New Roman"/>
          <w:sz w:val="24"/>
          <w:szCs w:val="24"/>
        </w:rPr>
        <w:t>Independence</w:t>
      </w:r>
      <w:r w:rsidRPr="00F76040">
        <w:rPr>
          <w:rFonts w:ascii="Times New Roman" w:hAnsi="Times New Roman" w:cs="Times New Roman"/>
          <w:sz w:val="24"/>
          <w:szCs w:val="24"/>
        </w:rPr>
        <w:t xml:space="preserve"> Palace</w:t>
      </w:r>
      <w:r w:rsidR="00F245D3" w:rsidRPr="00F76040">
        <w:rPr>
          <w:rFonts w:ascii="Times New Roman" w:hAnsi="Times New Roman" w:cs="Times New Roman"/>
          <w:sz w:val="24"/>
          <w:szCs w:val="24"/>
        </w:rPr>
        <w:t xml:space="preserve"> was under siege. </w:t>
      </w:r>
      <w:r w:rsidR="003D38BB" w:rsidRPr="00F76040">
        <w:rPr>
          <w:rFonts w:ascii="Times New Roman" w:hAnsi="Times New Roman" w:cs="Times New Roman"/>
          <w:sz w:val="24"/>
          <w:szCs w:val="24"/>
        </w:rPr>
        <w:t xml:space="preserve">As the last of the in-country American personnel scrambled evacuate the country, South Vietnam was preparing itself for the inevitable advance of the NVA army. That morning, two NVA tanks would </w:t>
      </w:r>
      <w:proofErr w:type="spellStart"/>
      <w:r w:rsidR="003D38BB" w:rsidRPr="00F76040">
        <w:rPr>
          <w:rFonts w:ascii="Times New Roman" w:hAnsi="Times New Roman" w:cs="Times New Roman"/>
          <w:sz w:val="24"/>
          <w:szCs w:val="24"/>
        </w:rPr>
        <w:t>smash</w:t>
      </w:r>
      <w:proofErr w:type="spellEnd"/>
      <w:r w:rsidR="003D38BB" w:rsidRPr="00F76040">
        <w:rPr>
          <w:rFonts w:ascii="Times New Roman" w:hAnsi="Times New Roman" w:cs="Times New Roman"/>
          <w:sz w:val="24"/>
          <w:szCs w:val="24"/>
        </w:rPr>
        <w:t xml:space="preserve"> through the gates of the Independence, marking the start of what is commonly referred to as the Fall of Saigon. </w:t>
      </w:r>
      <w:r w:rsidR="004C1504" w:rsidRPr="00F76040">
        <w:rPr>
          <w:rFonts w:ascii="Times New Roman" w:hAnsi="Times New Roman" w:cs="Times New Roman"/>
          <w:sz w:val="24"/>
          <w:szCs w:val="24"/>
        </w:rPr>
        <w:t xml:space="preserve">The presence of Western media outlets in Saigon as it fell to the north transformed the event into a subject of global speculation, as well as </w:t>
      </w:r>
      <w:r w:rsidR="004B122B" w:rsidRPr="00F76040">
        <w:rPr>
          <w:rFonts w:ascii="Times New Roman" w:hAnsi="Times New Roman" w:cs="Times New Roman"/>
          <w:sz w:val="24"/>
          <w:szCs w:val="24"/>
        </w:rPr>
        <w:t xml:space="preserve">a </w:t>
      </w:r>
      <w:r w:rsidR="004C1504" w:rsidRPr="00F76040">
        <w:rPr>
          <w:rFonts w:ascii="Times New Roman" w:hAnsi="Times New Roman" w:cs="Times New Roman"/>
          <w:sz w:val="24"/>
          <w:szCs w:val="24"/>
        </w:rPr>
        <w:t>pa</w:t>
      </w:r>
      <w:r w:rsidR="005D6C8D" w:rsidRPr="00F76040">
        <w:rPr>
          <w:rFonts w:ascii="Times New Roman" w:hAnsi="Times New Roman" w:cs="Times New Roman"/>
          <w:sz w:val="24"/>
          <w:szCs w:val="24"/>
        </w:rPr>
        <w:t xml:space="preserve">rt of popular history. </w:t>
      </w:r>
      <w:r w:rsidR="002C67F5" w:rsidRPr="00F76040">
        <w:rPr>
          <w:rFonts w:ascii="Times New Roman" w:hAnsi="Times New Roman" w:cs="Times New Roman"/>
          <w:sz w:val="24"/>
          <w:szCs w:val="24"/>
        </w:rPr>
        <w:t>Today, the palace has become Vietnam’s most famous tourist destinations alongside the War Remnant’s Museum, often memorialized as the</w:t>
      </w:r>
      <w:r w:rsidR="00F76040">
        <w:rPr>
          <w:rFonts w:ascii="Times New Roman" w:hAnsi="Times New Roman" w:cs="Times New Roman"/>
          <w:sz w:val="24"/>
          <w:szCs w:val="24"/>
        </w:rPr>
        <w:t xml:space="preserve"> site of America’s loss and Vietnam’s success in the Vietnam War</w:t>
      </w:r>
      <w:r w:rsidR="002C67F5" w:rsidRPr="00F76040">
        <w:rPr>
          <w:rFonts w:ascii="Times New Roman" w:hAnsi="Times New Roman" w:cs="Times New Roman"/>
          <w:sz w:val="24"/>
          <w:szCs w:val="24"/>
        </w:rPr>
        <w:t>.</w:t>
      </w:r>
      <w:r w:rsidR="004B40AD" w:rsidRPr="00F76040">
        <w:rPr>
          <w:rStyle w:val="FootnoteReference"/>
          <w:rFonts w:ascii="Times New Roman" w:hAnsi="Times New Roman" w:cs="Times New Roman"/>
          <w:sz w:val="24"/>
          <w:szCs w:val="24"/>
        </w:rPr>
        <w:footnoteReference w:id="1"/>
      </w:r>
      <w:r w:rsidR="002C67F5" w:rsidRPr="00F76040">
        <w:rPr>
          <w:rFonts w:ascii="Times New Roman" w:hAnsi="Times New Roman" w:cs="Times New Roman"/>
          <w:sz w:val="24"/>
          <w:szCs w:val="24"/>
        </w:rPr>
        <w:t xml:space="preserve"> </w:t>
      </w:r>
      <w:r w:rsidR="005D6C8D" w:rsidRPr="00F76040">
        <w:rPr>
          <w:rFonts w:ascii="Times New Roman" w:hAnsi="Times New Roman" w:cs="Times New Roman"/>
          <w:sz w:val="24"/>
          <w:szCs w:val="24"/>
        </w:rPr>
        <w:t xml:space="preserve">Although it was just making its entrance into the sphere of popular history in 1975, Saigon’s newly named Reunification Palace </w:t>
      </w:r>
      <w:r w:rsidR="003B1A62" w:rsidRPr="00F76040">
        <w:rPr>
          <w:rFonts w:ascii="Times New Roman" w:hAnsi="Times New Roman" w:cs="Times New Roman"/>
          <w:sz w:val="24"/>
          <w:szCs w:val="24"/>
        </w:rPr>
        <w:t xml:space="preserve">had already been developing a well-documented history as the site </w:t>
      </w:r>
      <w:r w:rsidR="002C67F5" w:rsidRPr="00F76040">
        <w:rPr>
          <w:rFonts w:ascii="Times New Roman" w:hAnsi="Times New Roman" w:cs="Times New Roman"/>
          <w:sz w:val="24"/>
          <w:szCs w:val="24"/>
        </w:rPr>
        <w:t>of Vietnam’s</w:t>
      </w:r>
      <w:r w:rsidR="003B1A62" w:rsidRPr="00F76040">
        <w:rPr>
          <w:rFonts w:ascii="Times New Roman" w:hAnsi="Times New Roman" w:cs="Times New Roman"/>
          <w:sz w:val="24"/>
          <w:szCs w:val="24"/>
        </w:rPr>
        <w:t xml:space="preserve"> most famous political struggles. For this reason, the Reunification Palace has in many ways become a representation of Vietnam’s</w:t>
      </w:r>
      <w:r w:rsidR="001754F2" w:rsidRPr="00F76040">
        <w:rPr>
          <w:rFonts w:ascii="Times New Roman" w:hAnsi="Times New Roman" w:cs="Times New Roman"/>
          <w:sz w:val="24"/>
          <w:szCs w:val="24"/>
        </w:rPr>
        <w:t xml:space="preserve"> efforts</w:t>
      </w:r>
      <w:r w:rsidR="003B1A62" w:rsidRPr="00F76040">
        <w:rPr>
          <w:rFonts w:ascii="Times New Roman" w:hAnsi="Times New Roman" w:cs="Times New Roman"/>
          <w:sz w:val="24"/>
          <w:szCs w:val="24"/>
        </w:rPr>
        <w:t xml:space="preserve"> to</w:t>
      </w:r>
      <w:r w:rsidR="00853209" w:rsidRPr="00F76040">
        <w:rPr>
          <w:rFonts w:ascii="Times New Roman" w:hAnsi="Times New Roman" w:cs="Times New Roman"/>
          <w:sz w:val="24"/>
          <w:szCs w:val="24"/>
        </w:rPr>
        <w:t xml:space="preserve"> secure its own national and political identity. </w:t>
      </w:r>
      <w:r w:rsidR="003B1A62" w:rsidRPr="00F76040">
        <w:rPr>
          <w:rFonts w:ascii="Times New Roman" w:hAnsi="Times New Roman" w:cs="Times New Roman"/>
          <w:sz w:val="24"/>
          <w:szCs w:val="24"/>
        </w:rPr>
        <w:t xml:space="preserve"> </w:t>
      </w:r>
    </w:p>
    <w:p w:rsidR="009453B0" w:rsidRPr="00F76040" w:rsidRDefault="001754F2" w:rsidP="00F76040">
      <w:pPr>
        <w:spacing w:line="480" w:lineRule="auto"/>
        <w:ind w:firstLine="720"/>
        <w:rPr>
          <w:rFonts w:ascii="Times New Roman" w:hAnsi="Times New Roman" w:cs="Times New Roman"/>
          <w:sz w:val="24"/>
          <w:szCs w:val="24"/>
        </w:rPr>
      </w:pPr>
      <w:r w:rsidRPr="00F76040">
        <w:rPr>
          <w:rFonts w:ascii="Times New Roman" w:hAnsi="Times New Roman" w:cs="Times New Roman"/>
          <w:sz w:val="24"/>
          <w:szCs w:val="24"/>
        </w:rPr>
        <w:t>One of the Reunification Palace’s first experiences as su</w:t>
      </w:r>
      <w:r w:rsidR="00A41893">
        <w:rPr>
          <w:rFonts w:ascii="Times New Roman" w:hAnsi="Times New Roman" w:cs="Times New Roman"/>
          <w:sz w:val="24"/>
          <w:szCs w:val="24"/>
        </w:rPr>
        <w:t xml:space="preserve">ch a historical site </w:t>
      </w:r>
      <w:r w:rsidRPr="00F76040">
        <w:rPr>
          <w:rFonts w:ascii="Times New Roman" w:hAnsi="Times New Roman" w:cs="Times New Roman"/>
          <w:sz w:val="24"/>
          <w:szCs w:val="24"/>
        </w:rPr>
        <w:t>began shortly afte</w:t>
      </w:r>
      <w:r w:rsidR="00A41893">
        <w:rPr>
          <w:rFonts w:ascii="Times New Roman" w:hAnsi="Times New Roman" w:cs="Times New Roman"/>
          <w:sz w:val="24"/>
          <w:szCs w:val="24"/>
        </w:rPr>
        <w:t xml:space="preserve">r World War II, as </w:t>
      </w:r>
      <w:r w:rsidRPr="00F76040">
        <w:rPr>
          <w:rFonts w:ascii="Times New Roman" w:hAnsi="Times New Roman" w:cs="Times New Roman"/>
          <w:sz w:val="24"/>
          <w:szCs w:val="24"/>
        </w:rPr>
        <w:t>Vietnam was attempting to secure its independence from France, who taken over Vietnam in 1861.</w:t>
      </w:r>
      <w:r w:rsidRPr="00F76040">
        <w:rPr>
          <w:rStyle w:val="FootnoteReference"/>
          <w:rFonts w:ascii="Times New Roman" w:hAnsi="Times New Roman" w:cs="Times New Roman"/>
          <w:sz w:val="24"/>
          <w:szCs w:val="24"/>
        </w:rPr>
        <w:footnoteReference w:id="2"/>
      </w:r>
      <w:r w:rsidRPr="00F76040">
        <w:rPr>
          <w:rFonts w:ascii="Times New Roman" w:hAnsi="Times New Roman" w:cs="Times New Roman"/>
          <w:sz w:val="24"/>
          <w:szCs w:val="24"/>
        </w:rPr>
        <w:t xml:space="preserve"> Despite their near eight decades of</w:t>
      </w:r>
      <w:r w:rsidR="004A04C0" w:rsidRPr="00F76040">
        <w:rPr>
          <w:rFonts w:ascii="Times New Roman" w:hAnsi="Times New Roman" w:cs="Times New Roman"/>
          <w:sz w:val="24"/>
          <w:szCs w:val="24"/>
        </w:rPr>
        <w:t xml:space="preserve"> colonial rule,</w:t>
      </w:r>
      <w:r w:rsidRPr="00F76040">
        <w:rPr>
          <w:rFonts w:ascii="Times New Roman" w:hAnsi="Times New Roman" w:cs="Times New Roman"/>
          <w:sz w:val="24"/>
          <w:szCs w:val="24"/>
        </w:rPr>
        <w:t xml:space="preserve"> the end of the war was accompanied by </w:t>
      </w:r>
      <w:r w:rsidR="004A04C0" w:rsidRPr="00F76040">
        <w:rPr>
          <w:rFonts w:ascii="Times New Roman" w:hAnsi="Times New Roman" w:cs="Times New Roman"/>
          <w:sz w:val="24"/>
          <w:szCs w:val="24"/>
        </w:rPr>
        <w:t xml:space="preserve">multiple setbacks in the French attempt to retain power in Vietnam.  The spring of 1945 saw a rise in the number of revolutionary </w:t>
      </w:r>
      <w:r w:rsidR="004B122B" w:rsidRPr="00F76040">
        <w:rPr>
          <w:rFonts w:ascii="Times New Roman" w:hAnsi="Times New Roman" w:cs="Times New Roman"/>
          <w:sz w:val="24"/>
          <w:szCs w:val="24"/>
        </w:rPr>
        <w:t xml:space="preserve">people’s </w:t>
      </w:r>
      <w:r w:rsidR="004A04C0" w:rsidRPr="00F76040">
        <w:rPr>
          <w:rFonts w:ascii="Times New Roman" w:hAnsi="Times New Roman" w:cs="Times New Roman"/>
          <w:sz w:val="24"/>
          <w:szCs w:val="24"/>
        </w:rPr>
        <w:t xml:space="preserve">committees formed by </w:t>
      </w:r>
      <w:r w:rsidR="004B122B" w:rsidRPr="00F76040">
        <w:rPr>
          <w:rFonts w:ascii="Times New Roman" w:hAnsi="Times New Roman" w:cs="Times New Roman"/>
          <w:sz w:val="24"/>
          <w:szCs w:val="24"/>
        </w:rPr>
        <w:t>that</w:t>
      </w:r>
      <w:r w:rsidR="004A04C0" w:rsidRPr="00F76040">
        <w:rPr>
          <w:rFonts w:ascii="Times New Roman" w:hAnsi="Times New Roman" w:cs="Times New Roman"/>
          <w:sz w:val="24"/>
          <w:szCs w:val="24"/>
        </w:rPr>
        <w:t xml:space="preserve"> began to emphasize the political ideologies o</w:t>
      </w:r>
      <w:r w:rsidR="004B122B" w:rsidRPr="00F76040">
        <w:rPr>
          <w:rFonts w:ascii="Times New Roman" w:hAnsi="Times New Roman" w:cs="Times New Roman"/>
          <w:sz w:val="24"/>
          <w:szCs w:val="24"/>
        </w:rPr>
        <w:t xml:space="preserve">f the Indochina Communist Party, despite having </w:t>
      </w:r>
      <w:r w:rsidR="004B122B" w:rsidRPr="00F76040">
        <w:rPr>
          <w:rFonts w:ascii="Times New Roman" w:hAnsi="Times New Roman" w:cs="Times New Roman"/>
          <w:sz w:val="24"/>
          <w:szCs w:val="24"/>
        </w:rPr>
        <w:lastRenderedPageBreak/>
        <w:t xml:space="preserve">affirmed their loyalty to the French provisional government. </w:t>
      </w:r>
      <w:r w:rsidR="004A04C0" w:rsidRPr="00F76040">
        <w:rPr>
          <w:rStyle w:val="FootnoteReference"/>
          <w:rFonts w:ascii="Times New Roman" w:hAnsi="Times New Roman" w:cs="Times New Roman"/>
          <w:sz w:val="24"/>
          <w:szCs w:val="24"/>
        </w:rPr>
        <w:footnoteReference w:id="3"/>
      </w:r>
      <w:r w:rsidR="00B17BFA" w:rsidRPr="00F76040">
        <w:rPr>
          <w:rFonts w:ascii="Times New Roman" w:hAnsi="Times New Roman" w:cs="Times New Roman"/>
          <w:sz w:val="24"/>
          <w:szCs w:val="24"/>
        </w:rPr>
        <w:t>As these groups continued to bolster their influence on the politics of South Vietnam, the French colonial machine lost the support of Japan, who interned the French colonial forces in May of 1945.</w:t>
      </w:r>
      <w:r w:rsidR="00B17BFA" w:rsidRPr="00F76040">
        <w:rPr>
          <w:rStyle w:val="FootnoteReference"/>
          <w:rFonts w:ascii="Times New Roman" w:hAnsi="Times New Roman" w:cs="Times New Roman"/>
          <w:sz w:val="24"/>
          <w:szCs w:val="24"/>
        </w:rPr>
        <w:footnoteReference w:id="4"/>
      </w:r>
      <w:r w:rsidR="00166584" w:rsidRPr="00F76040">
        <w:rPr>
          <w:rFonts w:ascii="Times New Roman" w:hAnsi="Times New Roman" w:cs="Times New Roman"/>
          <w:sz w:val="24"/>
          <w:szCs w:val="24"/>
        </w:rPr>
        <w:t xml:space="preserve"> To make matters worse, Vietnam was in the midst of a debilitating famine, which would not subside until June of that year.</w:t>
      </w:r>
      <w:r w:rsidR="00166584" w:rsidRPr="00F76040">
        <w:rPr>
          <w:rStyle w:val="FootnoteReference"/>
          <w:rFonts w:ascii="Times New Roman" w:hAnsi="Times New Roman" w:cs="Times New Roman"/>
          <w:sz w:val="24"/>
          <w:szCs w:val="24"/>
        </w:rPr>
        <w:footnoteReference w:id="5"/>
      </w:r>
      <w:r w:rsidR="003303A3" w:rsidRPr="00F76040">
        <w:rPr>
          <w:rFonts w:ascii="Times New Roman" w:hAnsi="Times New Roman" w:cs="Times New Roman"/>
          <w:sz w:val="24"/>
          <w:szCs w:val="24"/>
        </w:rPr>
        <w:t xml:space="preserve"> Having disarmed the French militaries in Vietnam, Japan opened the path for Vietnam to secure its independence, which Ho Chi Minh declared in September of that year.</w:t>
      </w:r>
      <w:r w:rsidR="003303A3" w:rsidRPr="00F76040">
        <w:rPr>
          <w:rStyle w:val="FootnoteReference"/>
          <w:rFonts w:ascii="Times New Roman" w:hAnsi="Times New Roman" w:cs="Times New Roman"/>
          <w:sz w:val="24"/>
          <w:szCs w:val="24"/>
        </w:rPr>
        <w:footnoteReference w:id="6"/>
      </w:r>
    </w:p>
    <w:p w:rsidR="00B17BFA" w:rsidRPr="00F76040" w:rsidRDefault="00B17BFA" w:rsidP="00F76040">
      <w:pPr>
        <w:spacing w:line="480" w:lineRule="auto"/>
        <w:ind w:firstLine="720"/>
        <w:rPr>
          <w:rFonts w:ascii="Times New Roman" w:hAnsi="Times New Roman" w:cs="Times New Roman"/>
          <w:sz w:val="24"/>
          <w:szCs w:val="24"/>
        </w:rPr>
      </w:pPr>
      <w:r w:rsidRPr="00F76040">
        <w:rPr>
          <w:rFonts w:ascii="Times New Roman" w:hAnsi="Times New Roman" w:cs="Times New Roman"/>
          <w:sz w:val="24"/>
          <w:szCs w:val="24"/>
        </w:rPr>
        <w:t>Amidst t</w:t>
      </w:r>
      <w:r w:rsidR="00166584" w:rsidRPr="00F76040">
        <w:rPr>
          <w:rFonts w:ascii="Times New Roman" w:hAnsi="Times New Roman" w:cs="Times New Roman"/>
          <w:sz w:val="24"/>
          <w:szCs w:val="24"/>
        </w:rPr>
        <w:t xml:space="preserve">he social and political turmoil, appendages of ICP continued to make preparations for a Vietnamese independence. </w:t>
      </w:r>
      <w:r w:rsidR="00D21281" w:rsidRPr="00F76040">
        <w:rPr>
          <w:rFonts w:ascii="Times New Roman" w:hAnsi="Times New Roman" w:cs="Times New Roman"/>
          <w:sz w:val="24"/>
          <w:szCs w:val="24"/>
        </w:rPr>
        <w:t xml:space="preserve">In 1954, Emperor </w:t>
      </w:r>
      <w:proofErr w:type="spellStart"/>
      <w:r w:rsidR="00D21281" w:rsidRPr="00F76040">
        <w:rPr>
          <w:rFonts w:ascii="Times New Roman" w:hAnsi="Times New Roman" w:cs="Times New Roman"/>
          <w:sz w:val="24"/>
          <w:szCs w:val="24"/>
        </w:rPr>
        <w:t>Bao</w:t>
      </w:r>
      <w:proofErr w:type="spellEnd"/>
      <w:r w:rsidR="00D21281" w:rsidRPr="00F76040">
        <w:rPr>
          <w:rFonts w:ascii="Times New Roman" w:hAnsi="Times New Roman" w:cs="Times New Roman"/>
          <w:sz w:val="24"/>
          <w:szCs w:val="24"/>
        </w:rPr>
        <w:t xml:space="preserve"> Dai sought a path separate from both colonial an</w:t>
      </w:r>
      <w:r w:rsidR="009453B0" w:rsidRPr="00F76040">
        <w:rPr>
          <w:rFonts w:ascii="Times New Roman" w:hAnsi="Times New Roman" w:cs="Times New Roman"/>
          <w:sz w:val="24"/>
          <w:szCs w:val="24"/>
        </w:rPr>
        <w:t xml:space="preserve">d communist rule, and declared </w:t>
      </w:r>
      <w:proofErr w:type="spellStart"/>
      <w:r w:rsidR="009453B0" w:rsidRPr="00F76040">
        <w:rPr>
          <w:rFonts w:ascii="Times New Roman" w:hAnsi="Times New Roman" w:cs="Times New Roman"/>
          <w:sz w:val="24"/>
          <w:szCs w:val="24"/>
        </w:rPr>
        <w:t>Ngho</w:t>
      </w:r>
      <w:proofErr w:type="spellEnd"/>
      <w:r w:rsidR="009453B0" w:rsidRPr="00F76040">
        <w:rPr>
          <w:rFonts w:ascii="Times New Roman" w:hAnsi="Times New Roman" w:cs="Times New Roman"/>
          <w:sz w:val="24"/>
          <w:szCs w:val="24"/>
        </w:rPr>
        <w:t xml:space="preserve"> </w:t>
      </w:r>
      <w:proofErr w:type="spellStart"/>
      <w:r w:rsidR="009453B0" w:rsidRPr="00F76040">
        <w:rPr>
          <w:rFonts w:ascii="Times New Roman" w:hAnsi="Times New Roman" w:cs="Times New Roman"/>
          <w:sz w:val="24"/>
          <w:szCs w:val="24"/>
        </w:rPr>
        <w:t>Dinh</w:t>
      </w:r>
      <w:proofErr w:type="spellEnd"/>
      <w:r w:rsidR="009453B0" w:rsidRPr="00F76040">
        <w:rPr>
          <w:rFonts w:ascii="Times New Roman" w:hAnsi="Times New Roman" w:cs="Times New Roman"/>
          <w:sz w:val="24"/>
          <w:szCs w:val="24"/>
        </w:rPr>
        <w:t xml:space="preserve"> Diem</w:t>
      </w:r>
      <w:r w:rsidR="009453B0" w:rsidRPr="00F76040">
        <w:rPr>
          <w:rFonts w:ascii="Times New Roman" w:hAnsi="Times New Roman" w:cs="Times New Roman"/>
          <w:sz w:val="24"/>
          <w:szCs w:val="24"/>
        </w:rPr>
        <w:t xml:space="preserve"> Prime Minister of the Republic of Vietnam.</w:t>
      </w:r>
      <w:r w:rsidR="009453B0" w:rsidRPr="00F76040">
        <w:rPr>
          <w:rStyle w:val="FootnoteReference"/>
          <w:rFonts w:ascii="Times New Roman" w:hAnsi="Times New Roman" w:cs="Times New Roman"/>
          <w:sz w:val="24"/>
          <w:szCs w:val="24"/>
        </w:rPr>
        <w:footnoteReference w:id="7"/>
      </w:r>
      <w:r w:rsidR="009453B0" w:rsidRPr="00F76040">
        <w:rPr>
          <w:rFonts w:ascii="Times New Roman" w:hAnsi="Times New Roman" w:cs="Times New Roman"/>
          <w:sz w:val="24"/>
          <w:szCs w:val="24"/>
        </w:rPr>
        <w:t xml:space="preserve"> That same year</w:t>
      </w:r>
      <w:r w:rsidR="00A010EA" w:rsidRPr="00F76040">
        <w:rPr>
          <w:rFonts w:ascii="Times New Roman" w:hAnsi="Times New Roman" w:cs="Times New Roman"/>
          <w:sz w:val="24"/>
          <w:szCs w:val="24"/>
        </w:rPr>
        <w:t xml:space="preserve">, </w:t>
      </w:r>
      <w:r w:rsidR="004F57BC" w:rsidRPr="00F76040">
        <w:rPr>
          <w:rFonts w:ascii="Times New Roman" w:hAnsi="Times New Roman" w:cs="Times New Roman"/>
          <w:sz w:val="24"/>
          <w:szCs w:val="24"/>
        </w:rPr>
        <w:t xml:space="preserve">the then called </w:t>
      </w:r>
      <w:r w:rsidR="004F57BC" w:rsidRPr="00A41893">
        <w:rPr>
          <w:rFonts w:ascii="Times New Roman" w:hAnsi="Times New Roman" w:cs="Times New Roman"/>
          <w:i/>
          <w:sz w:val="24"/>
          <w:szCs w:val="24"/>
        </w:rPr>
        <w:t>Norodom Palace</w:t>
      </w:r>
      <w:r w:rsidR="004F57BC" w:rsidRPr="00F76040">
        <w:rPr>
          <w:rFonts w:ascii="Times New Roman" w:hAnsi="Times New Roman" w:cs="Times New Roman"/>
          <w:sz w:val="24"/>
          <w:szCs w:val="24"/>
        </w:rPr>
        <w:t xml:space="preserve"> became the residence</w:t>
      </w:r>
      <w:r w:rsidR="00775048" w:rsidRPr="00F76040">
        <w:rPr>
          <w:rFonts w:ascii="Times New Roman" w:hAnsi="Times New Roman" w:cs="Times New Roman"/>
          <w:sz w:val="24"/>
          <w:szCs w:val="24"/>
        </w:rPr>
        <w:t xml:space="preserve"> of </w:t>
      </w:r>
      <w:r w:rsidR="009453B0" w:rsidRPr="00F76040">
        <w:rPr>
          <w:rFonts w:ascii="Times New Roman" w:hAnsi="Times New Roman" w:cs="Times New Roman"/>
          <w:sz w:val="24"/>
          <w:szCs w:val="24"/>
        </w:rPr>
        <w:t>Prime Minister and eventual president</w:t>
      </w:r>
      <w:r w:rsidR="004F57BC" w:rsidRPr="00F76040">
        <w:rPr>
          <w:rFonts w:ascii="Times New Roman" w:hAnsi="Times New Roman" w:cs="Times New Roman"/>
          <w:sz w:val="24"/>
          <w:szCs w:val="24"/>
        </w:rPr>
        <w:t xml:space="preserve"> </w:t>
      </w:r>
      <w:proofErr w:type="spellStart"/>
      <w:r w:rsidR="004F57BC" w:rsidRPr="00F76040">
        <w:rPr>
          <w:rFonts w:ascii="Times New Roman" w:hAnsi="Times New Roman" w:cs="Times New Roman"/>
          <w:sz w:val="24"/>
          <w:szCs w:val="24"/>
        </w:rPr>
        <w:t>Ngho</w:t>
      </w:r>
      <w:proofErr w:type="spellEnd"/>
      <w:r w:rsidR="004F57BC" w:rsidRPr="00F76040">
        <w:rPr>
          <w:rFonts w:ascii="Times New Roman" w:hAnsi="Times New Roman" w:cs="Times New Roman"/>
          <w:sz w:val="24"/>
          <w:szCs w:val="24"/>
        </w:rPr>
        <w:t xml:space="preserve"> </w:t>
      </w:r>
      <w:proofErr w:type="spellStart"/>
      <w:r w:rsidR="004F57BC" w:rsidRPr="00F76040">
        <w:rPr>
          <w:rFonts w:ascii="Times New Roman" w:hAnsi="Times New Roman" w:cs="Times New Roman"/>
          <w:sz w:val="24"/>
          <w:szCs w:val="24"/>
        </w:rPr>
        <w:t>Dinh</w:t>
      </w:r>
      <w:proofErr w:type="spellEnd"/>
      <w:r w:rsidR="004F57BC" w:rsidRPr="00F76040">
        <w:rPr>
          <w:rFonts w:ascii="Times New Roman" w:hAnsi="Times New Roman" w:cs="Times New Roman"/>
          <w:sz w:val="24"/>
          <w:szCs w:val="24"/>
        </w:rPr>
        <w:t xml:space="preserve"> Diem, </w:t>
      </w:r>
      <w:r w:rsidR="00A05D41" w:rsidRPr="00F76040">
        <w:rPr>
          <w:rFonts w:ascii="Times New Roman" w:hAnsi="Times New Roman" w:cs="Times New Roman"/>
          <w:sz w:val="24"/>
          <w:szCs w:val="24"/>
        </w:rPr>
        <w:t>who while not a communist</w:t>
      </w:r>
      <w:r w:rsidR="00B408C5" w:rsidRPr="00F76040">
        <w:rPr>
          <w:rFonts w:ascii="Times New Roman" w:hAnsi="Times New Roman" w:cs="Times New Roman"/>
          <w:sz w:val="24"/>
          <w:szCs w:val="24"/>
        </w:rPr>
        <w:t xml:space="preserve"> leader, became the face of the Republic </w:t>
      </w:r>
      <w:r w:rsidR="00A41893" w:rsidRPr="00F76040">
        <w:rPr>
          <w:rFonts w:ascii="Times New Roman" w:hAnsi="Times New Roman" w:cs="Times New Roman"/>
          <w:sz w:val="24"/>
          <w:szCs w:val="24"/>
        </w:rPr>
        <w:t>of Vietnam</w:t>
      </w:r>
      <w:r w:rsidR="00B408C5" w:rsidRPr="00F76040">
        <w:rPr>
          <w:rFonts w:ascii="Times New Roman" w:hAnsi="Times New Roman" w:cs="Times New Roman"/>
          <w:sz w:val="24"/>
          <w:szCs w:val="24"/>
        </w:rPr>
        <w:t>.</w:t>
      </w:r>
      <w:r w:rsidR="00D44197" w:rsidRPr="00F76040">
        <w:rPr>
          <w:rStyle w:val="FootnoteReference"/>
          <w:rFonts w:ascii="Times New Roman" w:hAnsi="Times New Roman" w:cs="Times New Roman"/>
          <w:sz w:val="24"/>
          <w:szCs w:val="24"/>
        </w:rPr>
        <w:footnoteReference w:id="8"/>
      </w:r>
      <w:r w:rsidR="00B408C5" w:rsidRPr="00F76040">
        <w:rPr>
          <w:rFonts w:ascii="Times New Roman" w:hAnsi="Times New Roman" w:cs="Times New Roman"/>
          <w:sz w:val="24"/>
          <w:szCs w:val="24"/>
        </w:rPr>
        <w:t xml:space="preserve"> It was this republic that successfully inherited a governance of </w:t>
      </w:r>
      <w:r w:rsidR="007739B3" w:rsidRPr="00F76040">
        <w:rPr>
          <w:rFonts w:ascii="Times New Roman" w:hAnsi="Times New Roman" w:cs="Times New Roman"/>
          <w:sz w:val="24"/>
          <w:szCs w:val="24"/>
        </w:rPr>
        <w:t>Vietnam that</w:t>
      </w:r>
      <w:r w:rsidR="00B408C5" w:rsidRPr="00F76040">
        <w:rPr>
          <w:rFonts w:ascii="Times New Roman" w:hAnsi="Times New Roman" w:cs="Times New Roman"/>
          <w:sz w:val="24"/>
          <w:szCs w:val="24"/>
        </w:rPr>
        <w:t xml:space="preserve"> did not involve French colonial rule.</w:t>
      </w:r>
      <w:r w:rsidR="007739B3" w:rsidRPr="00F76040">
        <w:rPr>
          <w:rFonts w:ascii="Times New Roman" w:hAnsi="Times New Roman" w:cs="Times New Roman"/>
          <w:sz w:val="24"/>
          <w:szCs w:val="24"/>
        </w:rPr>
        <w:t xml:space="preserve"> The Palace’s association with Diem and his presidency in its early stages made it an edificial representation of a Vietnamese government</w:t>
      </w:r>
      <w:r w:rsidR="00DE2626" w:rsidRPr="00F76040">
        <w:rPr>
          <w:rFonts w:ascii="Times New Roman" w:hAnsi="Times New Roman" w:cs="Times New Roman"/>
          <w:sz w:val="24"/>
          <w:szCs w:val="24"/>
        </w:rPr>
        <w:t xml:space="preserve"> that offset t</w:t>
      </w:r>
      <w:r w:rsidR="008A1882" w:rsidRPr="00F76040">
        <w:rPr>
          <w:rFonts w:ascii="Times New Roman" w:hAnsi="Times New Roman" w:cs="Times New Roman"/>
          <w:sz w:val="24"/>
          <w:szCs w:val="24"/>
        </w:rPr>
        <w:t xml:space="preserve">he </w:t>
      </w:r>
      <w:r w:rsidR="00DE2626" w:rsidRPr="00F76040">
        <w:rPr>
          <w:rFonts w:ascii="Times New Roman" w:hAnsi="Times New Roman" w:cs="Times New Roman"/>
          <w:sz w:val="24"/>
          <w:szCs w:val="24"/>
        </w:rPr>
        <w:t xml:space="preserve">rule of France. </w:t>
      </w:r>
    </w:p>
    <w:p w:rsidR="005E09C4" w:rsidRPr="00F76040" w:rsidRDefault="00DE2626" w:rsidP="00F76040">
      <w:pPr>
        <w:spacing w:line="480" w:lineRule="auto"/>
        <w:ind w:firstLine="720"/>
        <w:rPr>
          <w:rFonts w:ascii="Times New Roman" w:hAnsi="Times New Roman" w:cs="Times New Roman"/>
          <w:sz w:val="24"/>
          <w:szCs w:val="24"/>
        </w:rPr>
      </w:pPr>
      <w:r w:rsidRPr="00F76040">
        <w:rPr>
          <w:rFonts w:ascii="Times New Roman" w:hAnsi="Times New Roman" w:cs="Times New Roman"/>
          <w:sz w:val="24"/>
          <w:szCs w:val="24"/>
        </w:rPr>
        <w:t>Despite its initially positive assoc</w:t>
      </w:r>
      <w:r w:rsidR="001B49D7" w:rsidRPr="00F76040">
        <w:rPr>
          <w:rFonts w:ascii="Times New Roman" w:hAnsi="Times New Roman" w:cs="Times New Roman"/>
          <w:sz w:val="24"/>
          <w:szCs w:val="24"/>
        </w:rPr>
        <w:t xml:space="preserve">iation with the Diem government, the palace was also capable of representing the darker side of Vietnam’s struggle for a national identity. In 1962, the Norodom Palace was the site of President Diem’s first and unsuccessful assassination attempt. </w:t>
      </w:r>
      <w:r w:rsidR="002A30F3" w:rsidRPr="00F76040">
        <w:rPr>
          <w:rFonts w:ascii="Times New Roman" w:hAnsi="Times New Roman" w:cs="Times New Roman"/>
          <w:sz w:val="24"/>
          <w:szCs w:val="24"/>
        </w:rPr>
        <w:lastRenderedPageBreak/>
        <w:t>The Palace’s association with the Diem presidency cast the building an increasingly negative light</w:t>
      </w:r>
      <w:r w:rsidR="00A41893">
        <w:rPr>
          <w:rFonts w:ascii="Times New Roman" w:hAnsi="Times New Roman" w:cs="Times New Roman"/>
          <w:sz w:val="24"/>
          <w:szCs w:val="24"/>
        </w:rPr>
        <w:t>,</w:t>
      </w:r>
      <w:r w:rsidR="002A30F3" w:rsidRPr="00F76040">
        <w:rPr>
          <w:rFonts w:ascii="Times New Roman" w:hAnsi="Times New Roman" w:cs="Times New Roman"/>
          <w:sz w:val="24"/>
          <w:szCs w:val="24"/>
        </w:rPr>
        <w:t xml:space="preserve"> as Diem became</w:t>
      </w:r>
      <w:r w:rsidR="00A41893">
        <w:rPr>
          <w:rFonts w:ascii="Times New Roman" w:hAnsi="Times New Roman" w:cs="Times New Roman"/>
          <w:sz w:val="24"/>
          <w:szCs w:val="24"/>
        </w:rPr>
        <w:t xml:space="preserve"> an</w:t>
      </w:r>
      <w:r w:rsidR="002A30F3" w:rsidRPr="00F76040">
        <w:rPr>
          <w:rFonts w:ascii="Times New Roman" w:hAnsi="Times New Roman" w:cs="Times New Roman"/>
          <w:sz w:val="24"/>
          <w:szCs w:val="24"/>
        </w:rPr>
        <w:t xml:space="preserve"> </w:t>
      </w:r>
      <w:r w:rsidR="00A41893">
        <w:rPr>
          <w:rFonts w:ascii="Times New Roman" w:hAnsi="Times New Roman" w:cs="Times New Roman"/>
          <w:sz w:val="24"/>
          <w:szCs w:val="24"/>
        </w:rPr>
        <w:t>increasingly unfavorable leader to</w:t>
      </w:r>
      <w:r w:rsidR="002A30F3" w:rsidRPr="00F76040">
        <w:rPr>
          <w:rFonts w:ascii="Times New Roman" w:hAnsi="Times New Roman" w:cs="Times New Roman"/>
          <w:sz w:val="24"/>
          <w:szCs w:val="24"/>
        </w:rPr>
        <w:t xml:space="preserve"> the Vietnamese people.</w:t>
      </w:r>
      <w:r w:rsidR="000E4B96" w:rsidRPr="00F76040">
        <w:rPr>
          <w:rFonts w:ascii="Times New Roman" w:hAnsi="Times New Roman" w:cs="Times New Roman"/>
          <w:sz w:val="24"/>
          <w:szCs w:val="24"/>
        </w:rPr>
        <w:t xml:space="preserve"> </w:t>
      </w:r>
      <w:r w:rsidR="009453B0" w:rsidRPr="00F76040">
        <w:rPr>
          <w:rFonts w:ascii="Times New Roman" w:hAnsi="Times New Roman" w:cs="Times New Roman"/>
          <w:sz w:val="24"/>
          <w:szCs w:val="24"/>
        </w:rPr>
        <w:t xml:space="preserve">Shortly after becoming president </w:t>
      </w:r>
      <w:r w:rsidR="00A41893">
        <w:rPr>
          <w:rFonts w:ascii="Times New Roman" w:hAnsi="Times New Roman" w:cs="Times New Roman"/>
          <w:sz w:val="24"/>
          <w:szCs w:val="24"/>
        </w:rPr>
        <w:t>in 1955, Diem became infamous with</w:t>
      </w:r>
      <w:r w:rsidR="009453B0" w:rsidRPr="00F76040">
        <w:rPr>
          <w:rFonts w:ascii="Times New Roman" w:hAnsi="Times New Roman" w:cs="Times New Roman"/>
          <w:sz w:val="24"/>
          <w:szCs w:val="24"/>
        </w:rPr>
        <w:t xml:space="preserve"> his handling of the Vietnamese Sects Crisis that took place that same year. At the time, the Cao Dai and </w:t>
      </w:r>
      <w:proofErr w:type="spellStart"/>
      <w:r w:rsidR="009453B0" w:rsidRPr="00F76040">
        <w:rPr>
          <w:rFonts w:ascii="Times New Roman" w:hAnsi="Times New Roman" w:cs="Times New Roman"/>
          <w:sz w:val="24"/>
          <w:szCs w:val="24"/>
        </w:rPr>
        <w:t>Hoa</w:t>
      </w:r>
      <w:proofErr w:type="spellEnd"/>
      <w:r w:rsidR="009453B0" w:rsidRPr="00F76040">
        <w:rPr>
          <w:rFonts w:ascii="Times New Roman" w:hAnsi="Times New Roman" w:cs="Times New Roman"/>
          <w:sz w:val="24"/>
          <w:szCs w:val="24"/>
        </w:rPr>
        <w:t xml:space="preserve"> </w:t>
      </w:r>
      <w:proofErr w:type="spellStart"/>
      <w:r w:rsidR="009453B0" w:rsidRPr="00F76040">
        <w:rPr>
          <w:rFonts w:ascii="Times New Roman" w:hAnsi="Times New Roman" w:cs="Times New Roman"/>
          <w:sz w:val="24"/>
          <w:szCs w:val="24"/>
        </w:rPr>
        <w:t>Hao</w:t>
      </w:r>
      <w:proofErr w:type="spellEnd"/>
      <w:r w:rsidR="009453B0" w:rsidRPr="00F76040">
        <w:rPr>
          <w:rFonts w:ascii="Times New Roman" w:hAnsi="Times New Roman" w:cs="Times New Roman"/>
          <w:sz w:val="24"/>
          <w:szCs w:val="24"/>
        </w:rPr>
        <w:t xml:space="preserve"> sects of Vietnam had taken advantage of the failing </w:t>
      </w:r>
      <w:r w:rsidR="000574C3" w:rsidRPr="00F76040">
        <w:rPr>
          <w:rFonts w:ascii="Times New Roman" w:hAnsi="Times New Roman" w:cs="Times New Roman"/>
          <w:sz w:val="24"/>
          <w:szCs w:val="24"/>
        </w:rPr>
        <w:t>colonial government, and were attempting to secure political power themselves. In response, Diem employed a divide and conquer military tactic that attempted to diffuse the political volatility of the sects.</w:t>
      </w:r>
      <w:r w:rsidR="000574C3" w:rsidRPr="00F76040">
        <w:rPr>
          <w:rStyle w:val="FootnoteReference"/>
          <w:rFonts w:ascii="Times New Roman" w:hAnsi="Times New Roman" w:cs="Times New Roman"/>
          <w:sz w:val="24"/>
          <w:szCs w:val="24"/>
        </w:rPr>
        <w:footnoteReference w:id="9"/>
      </w:r>
      <w:r w:rsidR="000574C3" w:rsidRPr="00F76040">
        <w:rPr>
          <w:rFonts w:ascii="Times New Roman" w:hAnsi="Times New Roman" w:cs="Times New Roman"/>
          <w:sz w:val="24"/>
          <w:szCs w:val="24"/>
        </w:rPr>
        <w:t xml:space="preserve"> Having refused to make concessions on the autonomy of the sects, both Sects opted to unite against Diem, and engage in open warfare in the streets of Saigon.</w:t>
      </w:r>
      <w:r w:rsidR="000574C3" w:rsidRPr="00F76040">
        <w:rPr>
          <w:rStyle w:val="FootnoteReference"/>
          <w:rFonts w:ascii="Times New Roman" w:hAnsi="Times New Roman" w:cs="Times New Roman"/>
          <w:sz w:val="24"/>
          <w:szCs w:val="24"/>
        </w:rPr>
        <w:footnoteReference w:id="10"/>
      </w:r>
      <w:r w:rsidR="00D70037" w:rsidRPr="00F76040">
        <w:rPr>
          <w:rFonts w:ascii="Times New Roman" w:hAnsi="Times New Roman" w:cs="Times New Roman"/>
          <w:sz w:val="24"/>
          <w:szCs w:val="24"/>
        </w:rPr>
        <w:t xml:space="preserve"> </w:t>
      </w:r>
    </w:p>
    <w:p w:rsidR="000E4B96" w:rsidRPr="00F76040" w:rsidRDefault="00D70037" w:rsidP="00F76040">
      <w:pPr>
        <w:spacing w:line="480" w:lineRule="auto"/>
        <w:ind w:firstLine="720"/>
        <w:rPr>
          <w:rFonts w:ascii="Times New Roman" w:hAnsi="Times New Roman" w:cs="Times New Roman"/>
          <w:sz w:val="24"/>
          <w:szCs w:val="24"/>
        </w:rPr>
      </w:pPr>
      <w:r w:rsidRPr="00F76040">
        <w:rPr>
          <w:rFonts w:ascii="Times New Roman" w:hAnsi="Times New Roman" w:cs="Times New Roman"/>
          <w:sz w:val="24"/>
          <w:szCs w:val="24"/>
        </w:rPr>
        <w:t>Additionally, Diem began to develop a reputation as a puppet of foreign influence shortly after his mishandling of the Sects crisis. Between the years 1955 and 1961, the United States acted not only as political advisors but also financial supporters to the Diem presidency, having invested or $1 billion in providing South Vietnam with economic and military assistance.</w:t>
      </w:r>
      <w:r w:rsidRPr="00F76040">
        <w:rPr>
          <w:rStyle w:val="FootnoteReference"/>
          <w:rFonts w:ascii="Times New Roman" w:hAnsi="Times New Roman" w:cs="Times New Roman"/>
          <w:sz w:val="24"/>
          <w:szCs w:val="24"/>
        </w:rPr>
        <w:footnoteReference w:id="11"/>
      </w:r>
      <w:r w:rsidRPr="00F76040">
        <w:rPr>
          <w:rFonts w:ascii="Times New Roman" w:hAnsi="Times New Roman" w:cs="Times New Roman"/>
          <w:sz w:val="24"/>
          <w:szCs w:val="24"/>
        </w:rPr>
        <w:t xml:space="preserve"> Last but certainly not least, the Diem presidency also displayed a notable lack of concern towards the villages, which were traditionally the backbone of Vietnamese society.</w:t>
      </w:r>
      <w:r w:rsidRPr="00F76040">
        <w:rPr>
          <w:rStyle w:val="FootnoteReference"/>
          <w:rFonts w:ascii="Times New Roman" w:hAnsi="Times New Roman" w:cs="Times New Roman"/>
          <w:sz w:val="24"/>
          <w:szCs w:val="24"/>
        </w:rPr>
        <w:footnoteReference w:id="12"/>
      </w:r>
      <w:r w:rsidR="005E09C4" w:rsidRPr="00F76040">
        <w:rPr>
          <w:rFonts w:ascii="Times New Roman" w:hAnsi="Times New Roman" w:cs="Times New Roman"/>
          <w:sz w:val="24"/>
          <w:szCs w:val="24"/>
        </w:rPr>
        <w:t xml:space="preserve"> By 1962. The NLF or </w:t>
      </w:r>
      <w:r w:rsidR="005E09C4" w:rsidRPr="00F76040">
        <w:rPr>
          <w:rFonts w:ascii="Times New Roman" w:hAnsi="Times New Roman" w:cs="Times New Roman"/>
          <w:i/>
          <w:sz w:val="24"/>
          <w:szCs w:val="24"/>
        </w:rPr>
        <w:t>Viet-</w:t>
      </w:r>
      <w:proofErr w:type="spellStart"/>
      <w:r w:rsidR="005E09C4" w:rsidRPr="00F76040">
        <w:rPr>
          <w:rFonts w:ascii="Times New Roman" w:hAnsi="Times New Roman" w:cs="Times New Roman"/>
          <w:i/>
          <w:sz w:val="24"/>
          <w:szCs w:val="24"/>
        </w:rPr>
        <w:t>cong</w:t>
      </w:r>
      <w:proofErr w:type="spellEnd"/>
      <w:r w:rsidR="00D45B30" w:rsidRPr="00F76040">
        <w:rPr>
          <w:rFonts w:ascii="Times New Roman" w:hAnsi="Times New Roman" w:cs="Times New Roman"/>
          <w:sz w:val="24"/>
          <w:szCs w:val="24"/>
        </w:rPr>
        <w:t xml:space="preserve"> had already made their intentions </w:t>
      </w:r>
      <w:r w:rsidR="00A41893">
        <w:rPr>
          <w:rFonts w:ascii="Times New Roman" w:hAnsi="Times New Roman" w:cs="Times New Roman"/>
          <w:sz w:val="24"/>
          <w:szCs w:val="24"/>
        </w:rPr>
        <w:t xml:space="preserve">clear regarding the Diem presidency. </w:t>
      </w:r>
      <w:r w:rsidR="00D45B30" w:rsidRPr="00F76040">
        <w:rPr>
          <w:rFonts w:ascii="Times New Roman" w:hAnsi="Times New Roman" w:cs="Times New Roman"/>
          <w:sz w:val="24"/>
          <w:szCs w:val="24"/>
        </w:rPr>
        <w:t xml:space="preserve">They vowed to overthrow the Diem government and replace it </w:t>
      </w:r>
      <w:r w:rsidR="00A41893">
        <w:rPr>
          <w:rFonts w:ascii="Times New Roman" w:hAnsi="Times New Roman" w:cs="Times New Roman"/>
          <w:sz w:val="24"/>
          <w:szCs w:val="24"/>
        </w:rPr>
        <w:t>with a democratic coalition, as well as to</w:t>
      </w:r>
      <w:r w:rsidR="00D45B30" w:rsidRPr="00F76040">
        <w:rPr>
          <w:rFonts w:ascii="Times New Roman" w:hAnsi="Times New Roman" w:cs="Times New Roman"/>
          <w:sz w:val="24"/>
          <w:szCs w:val="24"/>
        </w:rPr>
        <w:t xml:space="preserve"> abolish the “economic monopoly of the U.S. and its henchmen,” amongst other </w:t>
      </w:r>
      <w:r w:rsidR="00A41893">
        <w:rPr>
          <w:rFonts w:ascii="Times New Roman" w:hAnsi="Times New Roman" w:cs="Times New Roman"/>
          <w:sz w:val="24"/>
          <w:szCs w:val="24"/>
        </w:rPr>
        <w:t xml:space="preserve">political </w:t>
      </w:r>
      <w:r w:rsidR="00D45B30" w:rsidRPr="00F76040">
        <w:rPr>
          <w:rFonts w:ascii="Times New Roman" w:hAnsi="Times New Roman" w:cs="Times New Roman"/>
          <w:sz w:val="24"/>
          <w:szCs w:val="24"/>
        </w:rPr>
        <w:t>claims.</w:t>
      </w:r>
      <w:r w:rsidR="00D45B30" w:rsidRPr="00F76040">
        <w:rPr>
          <w:rStyle w:val="FootnoteReference"/>
          <w:rFonts w:ascii="Times New Roman" w:hAnsi="Times New Roman" w:cs="Times New Roman"/>
          <w:sz w:val="24"/>
          <w:szCs w:val="24"/>
        </w:rPr>
        <w:footnoteReference w:id="13"/>
      </w:r>
    </w:p>
    <w:p w:rsidR="00D45B30" w:rsidRPr="00F76040" w:rsidRDefault="000A24F6" w:rsidP="00F76040">
      <w:pPr>
        <w:spacing w:line="480" w:lineRule="auto"/>
        <w:ind w:firstLine="720"/>
        <w:rPr>
          <w:rFonts w:ascii="Times New Roman" w:hAnsi="Times New Roman" w:cs="Times New Roman"/>
          <w:color w:val="252525"/>
          <w:sz w:val="24"/>
          <w:szCs w:val="24"/>
          <w:shd w:val="clear" w:color="auto" w:fill="FFFFFF"/>
        </w:rPr>
      </w:pPr>
      <w:r w:rsidRPr="00F76040">
        <w:rPr>
          <w:rFonts w:ascii="Times New Roman" w:hAnsi="Times New Roman" w:cs="Times New Roman"/>
          <w:sz w:val="24"/>
          <w:szCs w:val="24"/>
        </w:rPr>
        <w:lastRenderedPageBreak/>
        <w:t xml:space="preserve">That same year, ARVN pilot </w:t>
      </w:r>
      <w:r w:rsidRPr="00F76040">
        <w:rPr>
          <w:rStyle w:val="SubtitleChar"/>
          <w:rFonts w:ascii="Times New Roman" w:hAnsi="Times New Roman" w:cs="Times New Roman"/>
          <w:color w:val="auto"/>
          <w:sz w:val="24"/>
          <w:szCs w:val="24"/>
        </w:rPr>
        <w:t xml:space="preserve">Nguyen Van Cu attempted to carry out the aspirations of his father </w:t>
      </w:r>
      <w:r w:rsidRPr="00A41893">
        <w:rPr>
          <w:rFonts w:ascii="Times New Roman" w:hAnsi="Times New Roman" w:cs="Times New Roman"/>
          <w:sz w:val="24"/>
          <w:szCs w:val="24"/>
          <w:shd w:val="clear" w:color="auto" w:fill="FFFFFF"/>
        </w:rPr>
        <w:t xml:space="preserve">Nguyen Van </w:t>
      </w:r>
      <w:proofErr w:type="spellStart"/>
      <w:r w:rsidRPr="00A41893">
        <w:rPr>
          <w:rFonts w:ascii="Times New Roman" w:hAnsi="Times New Roman" w:cs="Times New Roman"/>
          <w:sz w:val="24"/>
          <w:szCs w:val="24"/>
          <w:shd w:val="clear" w:color="auto" w:fill="FFFFFF"/>
        </w:rPr>
        <w:t>Loc</w:t>
      </w:r>
      <w:proofErr w:type="spellEnd"/>
      <w:r w:rsidRPr="00A41893">
        <w:rPr>
          <w:rFonts w:ascii="Times New Roman" w:hAnsi="Times New Roman" w:cs="Times New Roman"/>
          <w:sz w:val="24"/>
          <w:szCs w:val="24"/>
          <w:shd w:val="clear" w:color="auto" w:fill="FFFFFF"/>
        </w:rPr>
        <w:t xml:space="preserve">, who’s nationalist Party (the </w:t>
      </w:r>
      <w:r w:rsidRPr="00A41893">
        <w:rPr>
          <w:rFonts w:ascii="Times New Roman" w:hAnsi="Times New Roman" w:cs="Times New Roman"/>
          <w:sz w:val="24"/>
          <w:szCs w:val="24"/>
          <w:shd w:val="clear" w:color="auto" w:fill="FFFFFF"/>
        </w:rPr>
        <w:t xml:space="preserve">VNQDD, Vietnamese </w:t>
      </w:r>
      <w:r w:rsidRPr="00F76040">
        <w:rPr>
          <w:rFonts w:ascii="Times New Roman" w:hAnsi="Times New Roman" w:cs="Times New Roman"/>
          <w:sz w:val="24"/>
          <w:szCs w:val="24"/>
          <w:shd w:val="clear" w:color="auto" w:fill="FFFFFF"/>
        </w:rPr>
        <w:t>Nationalist Party</w:t>
      </w:r>
      <w:r w:rsidRPr="00F76040">
        <w:rPr>
          <w:rFonts w:ascii="Times New Roman" w:hAnsi="Times New Roman" w:cs="Times New Roman"/>
          <w:sz w:val="24"/>
          <w:szCs w:val="24"/>
          <w:shd w:val="clear" w:color="auto" w:fill="FFFFFF"/>
        </w:rPr>
        <w:t>) wished to assassinate President Diem.</w:t>
      </w:r>
      <w:r w:rsidRPr="00F76040">
        <w:rPr>
          <w:rStyle w:val="FootnoteReference"/>
          <w:rFonts w:ascii="Times New Roman" w:hAnsi="Times New Roman" w:cs="Times New Roman"/>
          <w:sz w:val="24"/>
          <w:szCs w:val="24"/>
          <w:shd w:val="clear" w:color="auto" w:fill="FFFFFF"/>
        </w:rPr>
        <w:footnoteReference w:id="14"/>
      </w:r>
      <w:r w:rsidRPr="00F76040">
        <w:rPr>
          <w:rFonts w:ascii="Times New Roman" w:hAnsi="Times New Roman" w:cs="Times New Roman"/>
          <w:sz w:val="24"/>
          <w:szCs w:val="24"/>
          <w:shd w:val="clear" w:color="auto" w:fill="FFFFFF"/>
        </w:rPr>
        <w:t xml:space="preserve"> On February 27</w:t>
      </w:r>
      <w:r w:rsidRPr="00F76040">
        <w:rPr>
          <w:rFonts w:ascii="Times New Roman" w:hAnsi="Times New Roman" w:cs="Times New Roman"/>
          <w:sz w:val="24"/>
          <w:szCs w:val="24"/>
          <w:shd w:val="clear" w:color="auto" w:fill="FFFFFF"/>
          <w:vertAlign w:val="superscript"/>
        </w:rPr>
        <w:t>th</w:t>
      </w:r>
      <w:r w:rsidRPr="00F76040">
        <w:rPr>
          <w:rFonts w:ascii="Times New Roman" w:hAnsi="Times New Roman" w:cs="Times New Roman"/>
          <w:sz w:val="24"/>
          <w:szCs w:val="24"/>
          <w:shd w:val="clear" w:color="auto" w:fill="FFFFFF"/>
        </w:rPr>
        <w:t xml:space="preserve">, the party organized a coup attempt that called on Cu and a member of </w:t>
      </w:r>
      <w:r w:rsidR="00390FCB" w:rsidRPr="00F76040">
        <w:rPr>
          <w:rFonts w:ascii="Times New Roman" w:hAnsi="Times New Roman" w:cs="Times New Roman"/>
          <w:sz w:val="24"/>
          <w:szCs w:val="24"/>
          <w:shd w:val="clear" w:color="auto" w:fill="FFFFFF"/>
        </w:rPr>
        <w:t>his squadron to shoot down</w:t>
      </w:r>
      <w:r w:rsidRPr="00F76040">
        <w:rPr>
          <w:rFonts w:ascii="Times New Roman" w:hAnsi="Times New Roman" w:cs="Times New Roman"/>
          <w:sz w:val="24"/>
          <w:szCs w:val="24"/>
          <w:shd w:val="clear" w:color="auto" w:fill="FFFFFF"/>
        </w:rPr>
        <w:t xml:space="preserve"> Diem’</w:t>
      </w:r>
      <w:r w:rsidR="00390FCB" w:rsidRPr="00F76040">
        <w:rPr>
          <w:rFonts w:ascii="Times New Roman" w:hAnsi="Times New Roman" w:cs="Times New Roman"/>
          <w:sz w:val="24"/>
          <w:szCs w:val="24"/>
          <w:shd w:val="clear" w:color="auto" w:fill="FFFFFF"/>
        </w:rPr>
        <w:t>s Douglas C-47 aircraft. When their attempt to shoot down the aircraft failed, the two decided to instead attack the Norodom Palace, successfully bombing a number of locations in the palace, including a room in which Diem was located.</w:t>
      </w:r>
      <w:r w:rsidR="00390FCB" w:rsidRPr="00F76040">
        <w:rPr>
          <w:rStyle w:val="FootnoteReference"/>
          <w:rFonts w:ascii="Times New Roman" w:hAnsi="Times New Roman" w:cs="Times New Roman"/>
          <w:sz w:val="24"/>
          <w:szCs w:val="24"/>
          <w:shd w:val="clear" w:color="auto" w:fill="FFFFFF"/>
        </w:rPr>
        <w:footnoteReference w:id="15"/>
      </w:r>
      <w:r w:rsidR="00390FCB" w:rsidRPr="00F76040">
        <w:rPr>
          <w:rFonts w:ascii="Times New Roman" w:hAnsi="Times New Roman" w:cs="Times New Roman"/>
          <w:sz w:val="24"/>
          <w:szCs w:val="24"/>
          <w:shd w:val="clear" w:color="auto" w:fill="FFFFFF"/>
        </w:rPr>
        <w:t xml:space="preserve"> It was after this event that the Palace became more than just a representation of new Vietnamese government, but also an actual site in which Vietnamese dissenters attempted to dismantle a presidency that had become antithetical to the goals of the Vietnamese public. </w:t>
      </w:r>
    </w:p>
    <w:p w:rsidR="00A41893" w:rsidRPr="00F203BA" w:rsidRDefault="00697BC2" w:rsidP="00F76040">
      <w:pPr>
        <w:spacing w:line="480" w:lineRule="auto"/>
        <w:rPr>
          <w:rFonts w:ascii="Times New Roman" w:hAnsi="Times New Roman" w:cs="Times New Roman"/>
          <w:sz w:val="24"/>
          <w:szCs w:val="24"/>
          <w:shd w:val="clear" w:color="auto" w:fill="FFFFFF"/>
        </w:rPr>
      </w:pPr>
      <w:r w:rsidRPr="00F203BA">
        <w:rPr>
          <w:rFonts w:ascii="Times New Roman" w:hAnsi="Times New Roman" w:cs="Times New Roman"/>
          <w:sz w:val="24"/>
          <w:szCs w:val="24"/>
          <w:shd w:val="clear" w:color="auto" w:fill="FFFFFF"/>
        </w:rPr>
        <w:tab/>
        <w:t xml:space="preserve">The palace’s role in Vietnamese history was demonstrated most famously during the Fall of Saigon which began in the end of April of 1975. </w:t>
      </w:r>
      <w:r w:rsidR="00986760" w:rsidRPr="00F203BA">
        <w:rPr>
          <w:rFonts w:ascii="Times New Roman" w:hAnsi="Times New Roman" w:cs="Times New Roman"/>
          <w:sz w:val="24"/>
          <w:szCs w:val="24"/>
          <w:shd w:val="clear" w:color="auto" w:fill="FFFFFF"/>
        </w:rPr>
        <w:t>From the start of America’s emergency evacuation of all military and political personnel on April 27 to the arrival of the NVA’s army at the palace gates on April 30</w:t>
      </w:r>
      <w:r w:rsidR="00986760" w:rsidRPr="00F203BA">
        <w:rPr>
          <w:rFonts w:ascii="Times New Roman" w:hAnsi="Times New Roman" w:cs="Times New Roman"/>
          <w:sz w:val="24"/>
          <w:szCs w:val="24"/>
          <w:shd w:val="clear" w:color="auto" w:fill="FFFFFF"/>
          <w:vertAlign w:val="superscript"/>
        </w:rPr>
        <w:t>th</w:t>
      </w:r>
      <w:r w:rsidR="00986760" w:rsidRPr="00F203BA">
        <w:rPr>
          <w:rFonts w:ascii="Times New Roman" w:hAnsi="Times New Roman" w:cs="Times New Roman"/>
          <w:sz w:val="24"/>
          <w:szCs w:val="24"/>
          <w:shd w:val="clear" w:color="auto" w:fill="FFFFFF"/>
        </w:rPr>
        <w:t xml:space="preserve">, the fall would </w:t>
      </w:r>
      <w:r w:rsidR="00380905" w:rsidRPr="00F203BA">
        <w:rPr>
          <w:rFonts w:ascii="Times New Roman" w:hAnsi="Times New Roman" w:cs="Times New Roman"/>
          <w:sz w:val="24"/>
          <w:szCs w:val="24"/>
          <w:shd w:val="clear" w:color="auto" w:fill="FFFFFF"/>
        </w:rPr>
        <w:t>be televised and replayed before the eyes</w:t>
      </w:r>
      <w:r w:rsidR="00986760" w:rsidRPr="00F203BA">
        <w:rPr>
          <w:rFonts w:ascii="Times New Roman" w:hAnsi="Times New Roman" w:cs="Times New Roman"/>
          <w:sz w:val="24"/>
          <w:szCs w:val="24"/>
          <w:shd w:val="clear" w:color="auto" w:fill="FFFFFF"/>
        </w:rPr>
        <w:t xml:space="preserve"> of the western world</w:t>
      </w:r>
      <w:r w:rsidR="00380905" w:rsidRPr="00F203BA">
        <w:rPr>
          <w:rFonts w:ascii="Times New Roman" w:hAnsi="Times New Roman" w:cs="Times New Roman"/>
          <w:sz w:val="24"/>
          <w:szCs w:val="24"/>
          <w:shd w:val="clear" w:color="auto" w:fill="FFFFFF"/>
        </w:rPr>
        <w:t>.</w:t>
      </w:r>
      <w:r w:rsidR="00380905" w:rsidRPr="00F203BA">
        <w:rPr>
          <w:rStyle w:val="FootnoteReference"/>
          <w:rFonts w:ascii="Times New Roman" w:hAnsi="Times New Roman" w:cs="Times New Roman"/>
          <w:sz w:val="24"/>
          <w:szCs w:val="24"/>
          <w:shd w:val="clear" w:color="auto" w:fill="FFFFFF"/>
        </w:rPr>
        <w:footnoteReference w:id="16"/>
      </w:r>
      <w:r w:rsidR="00986760" w:rsidRPr="00F203BA">
        <w:rPr>
          <w:rFonts w:ascii="Times New Roman" w:hAnsi="Times New Roman" w:cs="Times New Roman"/>
          <w:sz w:val="24"/>
          <w:szCs w:val="24"/>
          <w:shd w:val="clear" w:color="auto" w:fill="FFFFFF"/>
        </w:rPr>
        <w:t xml:space="preserve"> </w:t>
      </w:r>
    </w:p>
    <w:p w:rsidR="00A41893" w:rsidRPr="00F203BA" w:rsidRDefault="00A56A1B" w:rsidP="00A41893">
      <w:pPr>
        <w:spacing w:line="480" w:lineRule="auto"/>
        <w:ind w:firstLine="720"/>
        <w:rPr>
          <w:rFonts w:ascii="Times New Roman" w:hAnsi="Times New Roman" w:cs="Times New Roman"/>
          <w:sz w:val="24"/>
          <w:szCs w:val="24"/>
          <w:shd w:val="clear" w:color="auto" w:fill="FFFFFF"/>
        </w:rPr>
      </w:pPr>
      <w:r w:rsidRPr="00F203BA">
        <w:rPr>
          <w:rFonts w:ascii="Times New Roman" w:hAnsi="Times New Roman" w:cs="Times New Roman"/>
          <w:sz w:val="24"/>
          <w:szCs w:val="24"/>
          <w:shd w:val="clear" w:color="auto" w:fill="FFFFFF"/>
        </w:rPr>
        <w:t>By the end of 1972, The United States was preparing to retract all of its military and economic</w:t>
      </w:r>
      <w:r w:rsidR="00AF22D0" w:rsidRPr="00F203BA">
        <w:rPr>
          <w:rFonts w:ascii="Times New Roman" w:hAnsi="Times New Roman" w:cs="Times New Roman"/>
          <w:sz w:val="24"/>
          <w:szCs w:val="24"/>
          <w:shd w:val="clear" w:color="auto" w:fill="FFFFFF"/>
        </w:rPr>
        <w:t xml:space="preserve"> interference in Vietnam. Having lost faith in the decade long presidency of Nguyen van </w:t>
      </w:r>
      <w:proofErr w:type="spellStart"/>
      <w:r w:rsidR="00AF22D0" w:rsidRPr="00F203BA">
        <w:rPr>
          <w:rFonts w:ascii="Times New Roman" w:hAnsi="Times New Roman" w:cs="Times New Roman"/>
          <w:sz w:val="24"/>
          <w:szCs w:val="24"/>
          <w:shd w:val="clear" w:color="auto" w:fill="FFFFFF"/>
        </w:rPr>
        <w:t>Thieu</w:t>
      </w:r>
      <w:proofErr w:type="spellEnd"/>
      <w:r w:rsidR="00AF22D0" w:rsidRPr="00F203BA">
        <w:rPr>
          <w:rFonts w:ascii="Times New Roman" w:hAnsi="Times New Roman" w:cs="Times New Roman"/>
          <w:sz w:val="24"/>
          <w:szCs w:val="24"/>
          <w:shd w:val="clear" w:color="auto" w:fill="FFFFFF"/>
        </w:rPr>
        <w:t xml:space="preserve">, the United States began </w:t>
      </w:r>
      <w:r w:rsidR="00D502D1" w:rsidRPr="00F203BA">
        <w:rPr>
          <w:rFonts w:ascii="Times New Roman" w:hAnsi="Times New Roman" w:cs="Times New Roman"/>
          <w:sz w:val="24"/>
          <w:szCs w:val="24"/>
          <w:shd w:val="clear" w:color="auto" w:fill="FFFFFF"/>
        </w:rPr>
        <w:t xml:space="preserve">a process of gradual evacuation under President Nixon and subsequently President Ford. By April of 1975, the United States deemed South Vietnam </w:t>
      </w:r>
      <w:r w:rsidR="00D502D1" w:rsidRPr="00F203BA">
        <w:rPr>
          <w:rFonts w:ascii="Times New Roman" w:hAnsi="Times New Roman" w:cs="Times New Roman"/>
          <w:sz w:val="24"/>
          <w:szCs w:val="24"/>
          <w:shd w:val="clear" w:color="auto" w:fill="FFFFFF"/>
        </w:rPr>
        <w:lastRenderedPageBreak/>
        <w:t xml:space="preserve">incapable of withstanding the advance of the NVA, </w:t>
      </w:r>
      <w:r w:rsidR="00FF7B65" w:rsidRPr="00F203BA">
        <w:rPr>
          <w:rFonts w:ascii="Times New Roman" w:hAnsi="Times New Roman" w:cs="Times New Roman"/>
          <w:sz w:val="24"/>
          <w:szCs w:val="24"/>
          <w:shd w:val="clear" w:color="auto" w:fill="FFFFFF"/>
        </w:rPr>
        <w:t>and carried out a full scale evacuation of American personnel and South Vietnamese refugees. On April 29</w:t>
      </w:r>
      <w:r w:rsidR="00FF7B65" w:rsidRPr="00F203BA">
        <w:rPr>
          <w:rFonts w:ascii="Times New Roman" w:hAnsi="Times New Roman" w:cs="Times New Roman"/>
          <w:sz w:val="24"/>
          <w:szCs w:val="24"/>
          <w:shd w:val="clear" w:color="auto" w:fill="FFFFFF"/>
          <w:vertAlign w:val="superscript"/>
        </w:rPr>
        <w:t>th</w:t>
      </w:r>
      <w:r w:rsidR="00FF7B65" w:rsidRPr="00F203BA">
        <w:rPr>
          <w:rFonts w:ascii="Times New Roman" w:hAnsi="Times New Roman" w:cs="Times New Roman"/>
          <w:sz w:val="24"/>
          <w:szCs w:val="24"/>
          <w:shd w:val="clear" w:color="auto" w:fill="FFFFFF"/>
        </w:rPr>
        <w:t xml:space="preserve"> the Battle of Saigon was officially underway, as the NVA began its attack on Tan Son </w:t>
      </w:r>
      <w:proofErr w:type="spellStart"/>
      <w:r w:rsidR="00FF7B65" w:rsidRPr="00F203BA">
        <w:rPr>
          <w:rFonts w:ascii="Times New Roman" w:hAnsi="Times New Roman" w:cs="Times New Roman"/>
          <w:sz w:val="24"/>
          <w:szCs w:val="24"/>
          <w:shd w:val="clear" w:color="auto" w:fill="FFFFFF"/>
        </w:rPr>
        <w:t>Nhut</w:t>
      </w:r>
      <w:proofErr w:type="spellEnd"/>
      <w:r w:rsidR="00FF7B65" w:rsidRPr="00F203BA">
        <w:rPr>
          <w:rFonts w:ascii="Times New Roman" w:hAnsi="Times New Roman" w:cs="Times New Roman"/>
          <w:sz w:val="24"/>
          <w:szCs w:val="24"/>
          <w:shd w:val="clear" w:color="auto" w:fill="FFFFFF"/>
        </w:rPr>
        <w:t xml:space="preserve"> airbase just outside of Saigon.</w:t>
      </w:r>
      <w:r w:rsidR="00FF7B65" w:rsidRPr="00F203BA">
        <w:rPr>
          <w:rStyle w:val="FootnoteReference"/>
          <w:rFonts w:ascii="Times New Roman" w:hAnsi="Times New Roman" w:cs="Times New Roman"/>
          <w:sz w:val="24"/>
          <w:szCs w:val="24"/>
          <w:shd w:val="clear" w:color="auto" w:fill="FFFFFF"/>
        </w:rPr>
        <w:footnoteReference w:id="17"/>
      </w:r>
      <w:r w:rsidR="00FF7B65" w:rsidRPr="00F203BA">
        <w:rPr>
          <w:rFonts w:ascii="Times New Roman" w:hAnsi="Times New Roman" w:cs="Times New Roman"/>
          <w:sz w:val="24"/>
          <w:szCs w:val="24"/>
          <w:shd w:val="clear" w:color="auto" w:fill="FFFFFF"/>
        </w:rPr>
        <w:t xml:space="preserve"> </w:t>
      </w:r>
    </w:p>
    <w:p w:rsidR="00697BC2" w:rsidRPr="00F203BA" w:rsidRDefault="00FF7B65" w:rsidP="00A41893">
      <w:pPr>
        <w:spacing w:line="480" w:lineRule="auto"/>
        <w:ind w:firstLine="720"/>
        <w:rPr>
          <w:rFonts w:ascii="Times New Roman" w:hAnsi="Times New Roman" w:cs="Times New Roman"/>
          <w:sz w:val="24"/>
          <w:szCs w:val="24"/>
          <w:shd w:val="clear" w:color="auto" w:fill="FFFFFF"/>
        </w:rPr>
      </w:pPr>
      <w:r w:rsidRPr="00F203BA">
        <w:rPr>
          <w:rFonts w:ascii="Times New Roman" w:hAnsi="Times New Roman" w:cs="Times New Roman"/>
          <w:sz w:val="24"/>
          <w:szCs w:val="24"/>
          <w:shd w:val="clear" w:color="auto" w:fill="FFFFFF"/>
        </w:rPr>
        <w:t xml:space="preserve">As the NVA continued its advance on the city, the U.S. scrambled to </w:t>
      </w:r>
      <w:r w:rsidR="00BA3E70" w:rsidRPr="00F203BA">
        <w:rPr>
          <w:rFonts w:ascii="Times New Roman" w:hAnsi="Times New Roman" w:cs="Times New Roman"/>
          <w:sz w:val="24"/>
          <w:szCs w:val="24"/>
          <w:shd w:val="clear" w:color="auto" w:fill="FFFFFF"/>
        </w:rPr>
        <w:t xml:space="preserve">evacuate the U.S. embassy in downtown Saigon, which was becoming increasingly overrun by Vietnamese refugees and citizens attempting to escape the coming army. By 7:52 that evening, the last of the American helicopters made its departure from the roof </w:t>
      </w:r>
      <w:r w:rsidR="00A44DA9" w:rsidRPr="00F203BA">
        <w:rPr>
          <w:rFonts w:ascii="Times New Roman" w:hAnsi="Times New Roman" w:cs="Times New Roman"/>
          <w:sz w:val="24"/>
          <w:szCs w:val="24"/>
          <w:shd w:val="clear" w:color="auto" w:fill="FFFFFF"/>
        </w:rPr>
        <w:t xml:space="preserve">of </w:t>
      </w:r>
      <w:r w:rsidR="00BA3E70" w:rsidRPr="00F203BA">
        <w:rPr>
          <w:rFonts w:ascii="Times New Roman" w:hAnsi="Times New Roman" w:cs="Times New Roman"/>
          <w:sz w:val="24"/>
          <w:szCs w:val="24"/>
          <w:shd w:val="clear" w:color="auto" w:fill="FFFFFF"/>
        </w:rPr>
        <w:t>the emb</w:t>
      </w:r>
      <w:r w:rsidR="00A44DA9" w:rsidRPr="00F203BA">
        <w:rPr>
          <w:rFonts w:ascii="Times New Roman" w:hAnsi="Times New Roman" w:cs="Times New Roman"/>
          <w:sz w:val="24"/>
          <w:szCs w:val="24"/>
          <w:shd w:val="clear" w:color="auto" w:fill="FFFFFF"/>
        </w:rPr>
        <w:t>assy building, before the eyes of the American Press.</w:t>
      </w:r>
      <w:r w:rsidR="00A44DA9" w:rsidRPr="00F203BA">
        <w:rPr>
          <w:rStyle w:val="FootnoteReference"/>
          <w:rFonts w:ascii="Times New Roman" w:hAnsi="Times New Roman" w:cs="Times New Roman"/>
          <w:sz w:val="24"/>
          <w:szCs w:val="24"/>
          <w:shd w:val="clear" w:color="auto" w:fill="FFFFFF"/>
        </w:rPr>
        <w:footnoteReference w:id="18"/>
      </w:r>
    </w:p>
    <w:p w:rsidR="00A41893" w:rsidRPr="00F203BA" w:rsidRDefault="00A44DA9" w:rsidP="00F76040">
      <w:pPr>
        <w:spacing w:line="480" w:lineRule="auto"/>
        <w:ind w:firstLine="720"/>
        <w:rPr>
          <w:rFonts w:ascii="Times New Roman" w:hAnsi="Times New Roman" w:cs="Times New Roman"/>
          <w:sz w:val="24"/>
          <w:szCs w:val="24"/>
          <w:shd w:val="clear" w:color="auto" w:fill="FFFFFF"/>
        </w:rPr>
      </w:pPr>
      <w:r w:rsidRPr="00F203BA">
        <w:rPr>
          <w:rFonts w:ascii="Times New Roman" w:hAnsi="Times New Roman" w:cs="Times New Roman"/>
          <w:sz w:val="24"/>
          <w:szCs w:val="24"/>
          <w:shd w:val="clear" w:color="auto" w:fill="FFFFFF"/>
        </w:rPr>
        <w:t>The following day, the armies of the NVA approached the gates of the Independence Palace, and wasted no time in forcing their way onto the grounds, marking Saigon’s offici</w:t>
      </w:r>
      <w:r w:rsidR="00986760" w:rsidRPr="00F203BA">
        <w:rPr>
          <w:rFonts w:ascii="Times New Roman" w:hAnsi="Times New Roman" w:cs="Times New Roman"/>
          <w:sz w:val="24"/>
          <w:szCs w:val="24"/>
          <w:shd w:val="clear" w:color="auto" w:fill="FFFFFF"/>
        </w:rPr>
        <w:t xml:space="preserve">al fall to the NVA. Accounts of </w:t>
      </w:r>
      <w:r w:rsidRPr="00F203BA">
        <w:rPr>
          <w:rFonts w:ascii="Times New Roman" w:hAnsi="Times New Roman" w:cs="Times New Roman"/>
          <w:sz w:val="24"/>
          <w:szCs w:val="24"/>
          <w:shd w:val="clear" w:color="auto" w:fill="FFFFFF"/>
        </w:rPr>
        <w:t xml:space="preserve">the Fall of Saigon </w:t>
      </w:r>
      <w:r w:rsidR="00986760" w:rsidRPr="00F203BA">
        <w:rPr>
          <w:rFonts w:ascii="Times New Roman" w:hAnsi="Times New Roman" w:cs="Times New Roman"/>
          <w:sz w:val="24"/>
          <w:szCs w:val="24"/>
          <w:shd w:val="clear" w:color="auto" w:fill="FFFFFF"/>
        </w:rPr>
        <w:t xml:space="preserve">emphasize a lack of backlash from the South Vietnamese people as tanks and soldiers made their ways through the streets of the city. </w:t>
      </w:r>
      <w:r w:rsidR="00380905" w:rsidRPr="00F203BA">
        <w:rPr>
          <w:rFonts w:ascii="Times New Roman" w:hAnsi="Times New Roman" w:cs="Times New Roman"/>
          <w:sz w:val="24"/>
          <w:szCs w:val="24"/>
          <w:shd w:val="clear" w:color="auto" w:fill="FFFFFF"/>
        </w:rPr>
        <w:t>Expectations of all out political turmoil prophesized by ideologies like the domino theory and containment</w:t>
      </w:r>
      <w:r w:rsidR="00A41893" w:rsidRPr="00F203BA">
        <w:rPr>
          <w:rFonts w:ascii="Times New Roman" w:hAnsi="Times New Roman" w:cs="Times New Roman"/>
          <w:sz w:val="24"/>
          <w:szCs w:val="24"/>
          <w:shd w:val="clear" w:color="auto" w:fill="FFFFFF"/>
        </w:rPr>
        <w:t xml:space="preserve"> had not been fulfilled</w:t>
      </w:r>
      <w:r w:rsidR="00380905" w:rsidRPr="00F203BA">
        <w:rPr>
          <w:rFonts w:ascii="Times New Roman" w:hAnsi="Times New Roman" w:cs="Times New Roman"/>
          <w:sz w:val="24"/>
          <w:szCs w:val="24"/>
          <w:shd w:val="clear" w:color="auto" w:fill="FFFFFF"/>
        </w:rPr>
        <w:t xml:space="preserve">. </w:t>
      </w:r>
      <w:r w:rsidR="00A41893" w:rsidRPr="00F203BA">
        <w:rPr>
          <w:rFonts w:ascii="Times New Roman" w:hAnsi="Times New Roman" w:cs="Times New Roman"/>
          <w:sz w:val="24"/>
          <w:szCs w:val="24"/>
          <w:shd w:val="clear" w:color="auto" w:fill="FFFFFF"/>
        </w:rPr>
        <w:t xml:space="preserve">Coupled with the actual nature of the Fall of Saigon, </w:t>
      </w:r>
      <w:r w:rsidR="00380905" w:rsidRPr="00F203BA">
        <w:rPr>
          <w:rFonts w:ascii="Times New Roman" w:hAnsi="Times New Roman" w:cs="Times New Roman"/>
          <w:sz w:val="24"/>
          <w:szCs w:val="24"/>
          <w:shd w:val="clear" w:color="auto" w:fill="FFFFFF"/>
        </w:rPr>
        <w:t>Vietnamese perspectives on the fall of Saigon have often cast the Fall of Saigon in a more</w:t>
      </w:r>
      <w:r w:rsidR="00A41893" w:rsidRPr="00F203BA">
        <w:rPr>
          <w:rFonts w:ascii="Times New Roman" w:hAnsi="Times New Roman" w:cs="Times New Roman"/>
          <w:sz w:val="24"/>
          <w:szCs w:val="24"/>
          <w:shd w:val="clear" w:color="auto" w:fill="FFFFFF"/>
        </w:rPr>
        <w:t xml:space="preserve"> positive light, and treat it more as</w:t>
      </w:r>
      <w:r w:rsidR="00380905" w:rsidRPr="00F203BA">
        <w:rPr>
          <w:rFonts w:ascii="Times New Roman" w:hAnsi="Times New Roman" w:cs="Times New Roman"/>
          <w:sz w:val="24"/>
          <w:szCs w:val="24"/>
          <w:shd w:val="clear" w:color="auto" w:fill="FFFFFF"/>
        </w:rPr>
        <w:t xml:space="preserve"> a liberation from American puppet regimes</w:t>
      </w:r>
      <w:r w:rsidR="00A41893" w:rsidRPr="00F203BA">
        <w:rPr>
          <w:rFonts w:ascii="Times New Roman" w:hAnsi="Times New Roman" w:cs="Times New Roman"/>
          <w:sz w:val="24"/>
          <w:szCs w:val="24"/>
          <w:shd w:val="clear" w:color="auto" w:fill="FFFFFF"/>
        </w:rPr>
        <w:t>, as opposed to the collapse of government</w:t>
      </w:r>
      <w:r w:rsidR="00380905" w:rsidRPr="00F203BA">
        <w:rPr>
          <w:rFonts w:ascii="Times New Roman" w:hAnsi="Times New Roman" w:cs="Times New Roman"/>
          <w:sz w:val="24"/>
          <w:szCs w:val="24"/>
          <w:shd w:val="clear" w:color="auto" w:fill="FFFFFF"/>
        </w:rPr>
        <w:t xml:space="preserve">. </w:t>
      </w:r>
    </w:p>
    <w:p w:rsidR="00A44DA9" w:rsidRPr="00F203BA" w:rsidRDefault="00380905" w:rsidP="00F76040">
      <w:pPr>
        <w:spacing w:line="480" w:lineRule="auto"/>
        <w:ind w:firstLine="720"/>
        <w:rPr>
          <w:rFonts w:ascii="Times New Roman" w:hAnsi="Times New Roman" w:cs="Times New Roman"/>
          <w:sz w:val="24"/>
          <w:szCs w:val="24"/>
          <w:shd w:val="clear" w:color="auto" w:fill="FFFFFF"/>
        </w:rPr>
      </w:pPr>
      <w:r w:rsidRPr="00F203BA">
        <w:rPr>
          <w:rFonts w:ascii="Times New Roman" w:hAnsi="Times New Roman" w:cs="Times New Roman"/>
          <w:sz w:val="24"/>
          <w:szCs w:val="24"/>
          <w:shd w:val="clear" w:color="auto" w:fill="FFFFFF"/>
        </w:rPr>
        <w:t>As of the 2</w:t>
      </w:r>
      <w:r w:rsidR="00A41893" w:rsidRPr="00F203BA">
        <w:rPr>
          <w:rFonts w:ascii="Times New Roman" w:hAnsi="Times New Roman" w:cs="Times New Roman"/>
          <w:sz w:val="24"/>
          <w:szCs w:val="24"/>
          <w:shd w:val="clear" w:color="auto" w:fill="FFFFFF"/>
        </w:rPr>
        <w:t xml:space="preserve">009, the Palace itself has portrayed </w:t>
      </w:r>
      <w:r w:rsidRPr="00F203BA">
        <w:rPr>
          <w:rFonts w:ascii="Times New Roman" w:hAnsi="Times New Roman" w:cs="Times New Roman"/>
          <w:sz w:val="24"/>
          <w:szCs w:val="24"/>
          <w:shd w:val="clear" w:color="auto" w:fill="FFFFFF"/>
        </w:rPr>
        <w:t xml:space="preserve">the </w:t>
      </w:r>
      <w:r w:rsidR="00A41893" w:rsidRPr="00F203BA">
        <w:rPr>
          <w:rFonts w:ascii="Times New Roman" w:hAnsi="Times New Roman" w:cs="Times New Roman"/>
          <w:sz w:val="24"/>
          <w:szCs w:val="24"/>
          <w:shd w:val="clear" w:color="auto" w:fill="FFFFFF"/>
        </w:rPr>
        <w:t>Fall of Saigon similarly</w:t>
      </w:r>
      <w:r w:rsidRPr="00F203BA">
        <w:rPr>
          <w:rFonts w:ascii="Times New Roman" w:hAnsi="Times New Roman" w:cs="Times New Roman"/>
          <w:sz w:val="24"/>
          <w:szCs w:val="24"/>
          <w:shd w:val="clear" w:color="auto" w:fill="FFFFFF"/>
        </w:rPr>
        <w:t xml:space="preserve">. </w:t>
      </w:r>
      <w:r w:rsidR="007E6A01" w:rsidRPr="00F203BA">
        <w:rPr>
          <w:rFonts w:ascii="Times New Roman" w:hAnsi="Times New Roman" w:cs="Times New Roman"/>
          <w:sz w:val="24"/>
          <w:szCs w:val="24"/>
          <w:shd w:val="clear" w:color="auto" w:fill="FFFFFF"/>
        </w:rPr>
        <w:t xml:space="preserve">In the basement of the Palace (which now functions as a museum), curators have constructed an exhibit </w:t>
      </w:r>
      <w:r w:rsidR="007E6A01" w:rsidRPr="00F203BA">
        <w:rPr>
          <w:rFonts w:ascii="Times New Roman" w:hAnsi="Times New Roman" w:cs="Times New Roman"/>
          <w:sz w:val="24"/>
          <w:szCs w:val="24"/>
          <w:shd w:val="clear" w:color="auto" w:fill="FFFFFF"/>
        </w:rPr>
        <w:lastRenderedPageBreak/>
        <w:t>dedicated to highlighting Vietnam’s battle against “French colonialists” and American imperialists.”</w:t>
      </w:r>
      <w:r w:rsidR="007E6A01" w:rsidRPr="00F203BA">
        <w:rPr>
          <w:rStyle w:val="FootnoteReference"/>
          <w:rFonts w:ascii="Times New Roman" w:hAnsi="Times New Roman" w:cs="Times New Roman"/>
          <w:sz w:val="24"/>
          <w:szCs w:val="24"/>
          <w:shd w:val="clear" w:color="auto" w:fill="FFFFFF"/>
        </w:rPr>
        <w:footnoteReference w:id="19"/>
      </w:r>
      <w:r w:rsidR="007E6A01" w:rsidRPr="00F203BA">
        <w:rPr>
          <w:rFonts w:ascii="Times New Roman" w:hAnsi="Times New Roman" w:cs="Times New Roman"/>
          <w:sz w:val="24"/>
          <w:szCs w:val="24"/>
          <w:shd w:val="clear" w:color="auto" w:fill="FFFFFF"/>
        </w:rPr>
        <w:t xml:space="preserve"> A caption beneath a picture of an NVA tank crashing through the gates of the Palace refers to the NVA as a “Liberation army.”</w:t>
      </w:r>
      <w:r w:rsidR="007E6A01" w:rsidRPr="00F203BA">
        <w:rPr>
          <w:rStyle w:val="FootnoteReference"/>
          <w:rFonts w:ascii="Times New Roman" w:hAnsi="Times New Roman" w:cs="Times New Roman"/>
          <w:sz w:val="24"/>
          <w:szCs w:val="24"/>
          <w:shd w:val="clear" w:color="auto" w:fill="FFFFFF"/>
        </w:rPr>
        <w:footnoteReference w:id="20"/>
      </w:r>
      <w:r w:rsidR="007E6A01" w:rsidRPr="00F203BA">
        <w:rPr>
          <w:rFonts w:ascii="Times New Roman" w:hAnsi="Times New Roman" w:cs="Times New Roman"/>
          <w:sz w:val="24"/>
          <w:szCs w:val="24"/>
          <w:shd w:val="clear" w:color="auto" w:fill="FFFFFF"/>
        </w:rPr>
        <w:t xml:space="preserve"> It is through these portrayals that South Vietnam and the world as a whole has come to incorporate the palace into Vietnam’s historic struggle against the Western interference. </w:t>
      </w:r>
    </w:p>
    <w:p w:rsidR="007E6A01" w:rsidRPr="00F203BA" w:rsidRDefault="004D46EA" w:rsidP="00F76040">
      <w:pPr>
        <w:spacing w:line="480" w:lineRule="auto"/>
        <w:ind w:firstLine="720"/>
        <w:rPr>
          <w:rFonts w:ascii="Times New Roman" w:hAnsi="Times New Roman" w:cs="Times New Roman"/>
          <w:sz w:val="24"/>
          <w:szCs w:val="24"/>
          <w:shd w:val="clear" w:color="auto" w:fill="FFFFFF"/>
        </w:rPr>
      </w:pPr>
      <w:r w:rsidRPr="00F203BA">
        <w:rPr>
          <w:rFonts w:ascii="Times New Roman" w:hAnsi="Times New Roman" w:cs="Times New Roman"/>
          <w:sz w:val="24"/>
          <w:szCs w:val="24"/>
          <w:shd w:val="clear" w:color="auto" w:fill="FFFFFF"/>
        </w:rPr>
        <w:t xml:space="preserve">The Reunification Palace’s extensive history as a site of Vietnamese political </w:t>
      </w:r>
      <w:r w:rsidR="00F76040" w:rsidRPr="00F203BA">
        <w:rPr>
          <w:rFonts w:ascii="Times New Roman" w:hAnsi="Times New Roman" w:cs="Times New Roman"/>
          <w:sz w:val="24"/>
          <w:szCs w:val="24"/>
          <w:shd w:val="clear" w:color="auto" w:fill="FFFFFF"/>
        </w:rPr>
        <w:t>reform has</w:t>
      </w:r>
      <w:r w:rsidRPr="00F203BA">
        <w:rPr>
          <w:rFonts w:ascii="Times New Roman" w:hAnsi="Times New Roman" w:cs="Times New Roman"/>
          <w:sz w:val="24"/>
          <w:szCs w:val="24"/>
          <w:shd w:val="clear" w:color="auto" w:fill="FFFFFF"/>
        </w:rPr>
        <w:t xml:space="preserve"> made it an image of Viet</w:t>
      </w:r>
      <w:r w:rsidR="00F76040" w:rsidRPr="00F203BA">
        <w:rPr>
          <w:rFonts w:ascii="Times New Roman" w:hAnsi="Times New Roman" w:cs="Times New Roman"/>
          <w:sz w:val="24"/>
          <w:szCs w:val="24"/>
          <w:shd w:val="clear" w:color="auto" w:fill="FFFFFF"/>
        </w:rPr>
        <w:t>nam’s aspirations to achieve</w:t>
      </w:r>
      <w:r w:rsidRPr="00F203BA">
        <w:rPr>
          <w:rFonts w:ascii="Times New Roman" w:hAnsi="Times New Roman" w:cs="Times New Roman"/>
          <w:sz w:val="24"/>
          <w:szCs w:val="24"/>
          <w:shd w:val="clear" w:color="auto" w:fill="FFFFFF"/>
        </w:rPr>
        <w:t xml:space="preserve"> national self-</w:t>
      </w:r>
      <w:r w:rsidR="00F76040" w:rsidRPr="00F203BA">
        <w:rPr>
          <w:rFonts w:ascii="Times New Roman" w:hAnsi="Times New Roman" w:cs="Times New Roman"/>
          <w:sz w:val="24"/>
          <w:szCs w:val="24"/>
          <w:shd w:val="clear" w:color="auto" w:fill="FFFFFF"/>
        </w:rPr>
        <w:t xml:space="preserve">determination. It has become a testament to some of Vietnam’s most notable struggles with achieving such a goal. </w:t>
      </w:r>
    </w:p>
    <w:p w:rsidR="00AF22D0" w:rsidRPr="00F203BA" w:rsidRDefault="00AF22D0" w:rsidP="00F76040">
      <w:pPr>
        <w:spacing w:line="480" w:lineRule="auto"/>
        <w:rPr>
          <w:rFonts w:ascii="Times New Roman" w:hAnsi="Times New Roman" w:cs="Times New Roman"/>
          <w:sz w:val="24"/>
          <w:szCs w:val="24"/>
          <w:shd w:val="clear" w:color="auto" w:fill="FFFFFF"/>
        </w:rPr>
      </w:pPr>
    </w:p>
    <w:p w:rsidR="00AF22D0" w:rsidRDefault="00AF22D0" w:rsidP="00F76040">
      <w:pPr>
        <w:spacing w:line="480" w:lineRule="auto"/>
        <w:rPr>
          <w:rFonts w:ascii="Times New Roman" w:hAnsi="Times New Roman" w:cs="Times New Roman"/>
          <w:sz w:val="24"/>
          <w:szCs w:val="24"/>
        </w:rPr>
      </w:pPr>
    </w:p>
    <w:p w:rsidR="00D27FEF" w:rsidRDefault="00D27FEF" w:rsidP="00F76040">
      <w:pPr>
        <w:spacing w:line="480" w:lineRule="auto"/>
        <w:rPr>
          <w:rFonts w:ascii="Times New Roman" w:hAnsi="Times New Roman" w:cs="Times New Roman"/>
          <w:sz w:val="24"/>
          <w:szCs w:val="24"/>
        </w:rPr>
      </w:pPr>
    </w:p>
    <w:p w:rsidR="00D27FEF" w:rsidRDefault="00D27FEF" w:rsidP="00F76040">
      <w:pPr>
        <w:spacing w:line="480" w:lineRule="auto"/>
        <w:rPr>
          <w:rFonts w:ascii="Times New Roman" w:hAnsi="Times New Roman" w:cs="Times New Roman"/>
          <w:sz w:val="24"/>
          <w:szCs w:val="24"/>
        </w:rPr>
      </w:pPr>
    </w:p>
    <w:p w:rsidR="00D27FEF" w:rsidRDefault="00D27FEF" w:rsidP="00F76040">
      <w:pPr>
        <w:spacing w:line="480" w:lineRule="auto"/>
        <w:rPr>
          <w:rFonts w:ascii="Times New Roman" w:hAnsi="Times New Roman" w:cs="Times New Roman"/>
          <w:sz w:val="24"/>
          <w:szCs w:val="24"/>
        </w:rPr>
      </w:pPr>
    </w:p>
    <w:p w:rsidR="00D27FEF" w:rsidRDefault="00D27FEF" w:rsidP="00F76040">
      <w:pPr>
        <w:spacing w:line="480" w:lineRule="auto"/>
        <w:rPr>
          <w:rFonts w:ascii="Times New Roman" w:hAnsi="Times New Roman" w:cs="Times New Roman"/>
          <w:sz w:val="24"/>
          <w:szCs w:val="24"/>
        </w:rPr>
      </w:pPr>
    </w:p>
    <w:p w:rsidR="00D27FEF" w:rsidRDefault="00D27FEF" w:rsidP="00F76040">
      <w:pPr>
        <w:spacing w:line="480" w:lineRule="auto"/>
        <w:rPr>
          <w:rFonts w:ascii="Times New Roman" w:hAnsi="Times New Roman" w:cs="Times New Roman"/>
          <w:sz w:val="24"/>
          <w:szCs w:val="24"/>
        </w:rPr>
      </w:pPr>
    </w:p>
    <w:p w:rsidR="00D27FEF" w:rsidRDefault="00D27FEF" w:rsidP="00F76040">
      <w:pPr>
        <w:spacing w:line="480" w:lineRule="auto"/>
        <w:rPr>
          <w:rFonts w:ascii="Times New Roman" w:hAnsi="Times New Roman" w:cs="Times New Roman"/>
          <w:sz w:val="24"/>
          <w:szCs w:val="24"/>
        </w:rPr>
      </w:pPr>
    </w:p>
    <w:p w:rsidR="00D27FEF" w:rsidRDefault="00D27FEF" w:rsidP="00F76040">
      <w:pPr>
        <w:spacing w:line="480" w:lineRule="auto"/>
        <w:rPr>
          <w:rFonts w:ascii="Times New Roman" w:hAnsi="Times New Roman" w:cs="Times New Roman"/>
          <w:sz w:val="24"/>
          <w:szCs w:val="24"/>
        </w:rPr>
      </w:pPr>
    </w:p>
    <w:p w:rsidR="00D27FEF" w:rsidRDefault="00D27FEF" w:rsidP="00F76040">
      <w:pPr>
        <w:spacing w:line="480" w:lineRule="auto"/>
        <w:rPr>
          <w:rFonts w:ascii="Times New Roman" w:hAnsi="Times New Roman" w:cs="Times New Roman"/>
          <w:sz w:val="24"/>
          <w:szCs w:val="24"/>
        </w:rPr>
      </w:pPr>
    </w:p>
    <w:p w:rsidR="00D27FEF" w:rsidRPr="0083595F" w:rsidRDefault="00D27FEF" w:rsidP="00D27FEF">
      <w:pPr>
        <w:spacing w:line="480" w:lineRule="auto"/>
        <w:jc w:val="center"/>
        <w:rPr>
          <w:rFonts w:ascii="Times New Roman" w:hAnsi="Times New Roman" w:cs="Times New Roman"/>
          <w:sz w:val="24"/>
          <w:szCs w:val="24"/>
        </w:rPr>
      </w:pPr>
      <w:r w:rsidRPr="0083595F">
        <w:rPr>
          <w:rFonts w:ascii="Times New Roman" w:hAnsi="Times New Roman" w:cs="Times New Roman"/>
          <w:sz w:val="24"/>
          <w:szCs w:val="24"/>
        </w:rPr>
        <w:lastRenderedPageBreak/>
        <w:t>BIBLIOGRAPHY</w:t>
      </w:r>
    </w:p>
    <w:p w:rsidR="0083595F" w:rsidRPr="0083595F" w:rsidRDefault="0083595F" w:rsidP="0083595F">
      <w:pPr>
        <w:spacing w:line="480" w:lineRule="auto"/>
        <w:ind w:left="720" w:hanging="720"/>
        <w:rPr>
          <w:rStyle w:val="SubtleEmphasis"/>
          <w:rFonts w:ascii="Times New Roman" w:hAnsi="Times New Roman" w:cs="Times New Roman"/>
          <w:i w:val="0"/>
          <w:color w:val="auto"/>
          <w:sz w:val="24"/>
          <w:szCs w:val="24"/>
        </w:rPr>
      </w:pPr>
      <w:r w:rsidRPr="0083595F">
        <w:rPr>
          <w:rStyle w:val="SubtleEmphasis"/>
          <w:rFonts w:ascii="Times New Roman" w:hAnsi="Times New Roman" w:cs="Times New Roman"/>
          <w:i w:val="0"/>
          <w:color w:val="auto"/>
          <w:sz w:val="24"/>
          <w:szCs w:val="24"/>
        </w:rPr>
        <w:t>Dickey, Jennifer W. "Reunification Palace- Review." The Public Historian 33, no. 2 (2011): 152-62. Accessed April 28, 2016. doi:10.1525/tph.2011.33.2.152.</w:t>
      </w:r>
    </w:p>
    <w:p w:rsidR="0083595F" w:rsidRPr="0083595F" w:rsidRDefault="0083595F" w:rsidP="0083595F">
      <w:pPr>
        <w:spacing w:line="480" w:lineRule="auto"/>
        <w:ind w:left="720" w:hanging="720"/>
        <w:rPr>
          <w:rStyle w:val="Emphasis"/>
          <w:rFonts w:ascii="Times New Roman" w:hAnsi="Times New Roman" w:cs="Times New Roman"/>
          <w:i w:val="0"/>
          <w:sz w:val="24"/>
          <w:szCs w:val="24"/>
        </w:rPr>
      </w:pPr>
      <w:r w:rsidRPr="0083595F">
        <w:rPr>
          <w:rStyle w:val="Emphasis"/>
          <w:rFonts w:ascii="Times New Roman" w:hAnsi="Times New Roman" w:cs="Times New Roman"/>
          <w:i w:val="0"/>
          <w:sz w:val="24"/>
          <w:szCs w:val="24"/>
        </w:rPr>
        <w:t xml:space="preserve">Doyle, Edward, and Samuel </w:t>
      </w:r>
      <w:proofErr w:type="spellStart"/>
      <w:r w:rsidRPr="0083595F">
        <w:rPr>
          <w:rStyle w:val="Emphasis"/>
          <w:rFonts w:ascii="Times New Roman" w:hAnsi="Times New Roman" w:cs="Times New Roman"/>
          <w:i w:val="0"/>
          <w:sz w:val="24"/>
          <w:szCs w:val="24"/>
        </w:rPr>
        <w:t>Lipsman</w:t>
      </w:r>
      <w:proofErr w:type="spellEnd"/>
      <w:r w:rsidRPr="0083595F">
        <w:rPr>
          <w:rStyle w:val="Emphasis"/>
          <w:rFonts w:ascii="Times New Roman" w:hAnsi="Times New Roman" w:cs="Times New Roman"/>
          <w:i w:val="0"/>
          <w:sz w:val="24"/>
          <w:szCs w:val="24"/>
        </w:rPr>
        <w:t>. The Vietnam Experience: Setting the Stage. Boston: Boston Pub., 1981.</w:t>
      </w:r>
    </w:p>
    <w:p w:rsidR="0083595F" w:rsidRDefault="0083595F" w:rsidP="0083595F">
      <w:pPr>
        <w:spacing w:line="480" w:lineRule="auto"/>
        <w:ind w:left="720" w:hanging="720"/>
        <w:rPr>
          <w:rStyle w:val="Emphasis"/>
          <w:rFonts w:ascii="Times New Roman" w:hAnsi="Times New Roman" w:cs="Times New Roman"/>
          <w:i w:val="0"/>
          <w:sz w:val="24"/>
          <w:szCs w:val="24"/>
        </w:rPr>
      </w:pPr>
      <w:r w:rsidRPr="0083595F">
        <w:rPr>
          <w:rStyle w:val="Emphasis"/>
          <w:rFonts w:ascii="Times New Roman" w:hAnsi="Times New Roman" w:cs="Times New Roman"/>
          <w:i w:val="0"/>
          <w:sz w:val="24"/>
          <w:szCs w:val="24"/>
        </w:rPr>
        <w:t>Herring, George C. America's Longest War: The United States and Vietnam, 1950-1975. New York: Wiley, 1979.</w:t>
      </w:r>
    </w:p>
    <w:p w:rsidR="0083595F" w:rsidRPr="0083595F" w:rsidRDefault="0083595F" w:rsidP="0083595F">
      <w:pPr>
        <w:spacing w:line="480" w:lineRule="auto"/>
        <w:ind w:left="720" w:hanging="720"/>
        <w:rPr>
          <w:rStyle w:val="Emphasis"/>
          <w:rFonts w:ascii="Times New Roman" w:hAnsi="Times New Roman" w:cs="Times New Roman"/>
          <w:i w:val="0"/>
          <w:sz w:val="24"/>
          <w:szCs w:val="24"/>
        </w:rPr>
      </w:pPr>
      <w:r w:rsidRPr="0083595F">
        <w:rPr>
          <w:rFonts w:ascii="Times New Roman" w:hAnsi="Times New Roman" w:cs="Times New Roman"/>
          <w:sz w:val="24"/>
          <w:szCs w:val="24"/>
          <w:shd w:val="clear" w:color="auto" w:fill="FFFFFF"/>
        </w:rPr>
        <w:t xml:space="preserve">Luan. </w:t>
      </w:r>
      <w:r w:rsidRPr="0083595F">
        <w:rPr>
          <w:rFonts w:ascii="Times New Roman" w:hAnsi="Times New Roman" w:cs="Times New Roman"/>
          <w:sz w:val="24"/>
          <w:szCs w:val="24"/>
          <w:shd w:val="clear" w:color="auto" w:fill="FFFFFF"/>
        </w:rPr>
        <w:t>. "Nguyen Van Cu". In</w:t>
      </w:r>
      <w:r w:rsidRPr="0083595F">
        <w:rPr>
          <w:rStyle w:val="apple-converted-space"/>
          <w:rFonts w:ascii="Times New Roman" w:hAnsi="Times New Roman" w:cs="Times New Roman"/>
          <w:sz w:val="24"/>
          <w:szCs w:val="24"/>
          <w:shd w:val="clear" w:color="auto" w:fill="FFFFFF"/>
        </w:rPr>
        <w:t> </w:t>
      </w:r>
      <w:r w:rsidRPr="0083595F">
        <w:rPr>
          <w:rFonts w:ascii="Times New Roman" w:hAnsi="Times New Roman" w:cs="Times New Roman"/>
          <w:i/>
          <w:iCs/>
          <w:sz w:val="24"/>
          <w:szCs w:val="24"/>
          <w:shd w:val="clear" w:color="auto" w:fill="FFFFFF"/>
        </w:rPr>
        <w:t>Encyclopedia of the Vietnam War: A Political, Social, and Military History</w:t>
      </w:r>
      <w:r w:rsidRPr="0083595F">
        <w:rPr>
          <w:rFonts w:ascii="Times New Roman" w:hAnsi="Times New Roman" w:cs="Times New Roman"/>
          <w:sz w:val="24"/>
          <w:szCs w:val="24"/>
          <w:shd w:val="clear" w:color="auto" w:fill="FFFFFF"/>
        </w:rPr>
        <w:t>, edited by Spencer C. T</w:t>
      </w:r>
      <w:r w:rsidRPr="0083595F">
        <w:rPr>
          <w:rFonts w:ascii="Times New Roman" w:hAnsi="Times New Roman" w:cs="Times New Roman"/>
          <w:sz w:val="24"/>
          <w:szCs w:val="24"/>
          <w:shd w:val="clear" w:color="auto" w:fill="FFFFFF"/>
        </w:rPr>
        <w:t>ucker. Santa Barbara: ABC-CLIO, 2011.Accessed May 2.2016</w:t>
      </w:r>
      <w:r w:rsidRPr="0083595F">
        <w:rPr>
          <w:rFonts w:ascii="Times New Roman" w:hAnsi="Times New Roman" w:cs="Times New Roman"/>
          <w:sz w:val="24"/>
          <w:szCs w:val="24"/>
          <w:shd w:val="clear" w:color="auto" w:fill="FFFFFF"/>
        </w:rPr>
        <w:t>http://ezproxy.rollins.edu:2048/login?url=http://search.credoreference.com/content/entry/abcvw/nguyen_van_cu/0</w:t>
      </w:r>
      <w:r w:rsidRPr="0083595F">
        <w:rPr>
          <w:rFonts w:ascii="Times New Roman" w:hAnsi="Times New Roman" w:cs="Times New Roman"/>
          <w:sz w:val="24"/>
          <w:szCs w:val="24"/>
          <w:shd w:val="clear" w:color="auto" w:fill="FFFFFF"/>
        </w:rPr>
        <w:t>.</w:t>
      </w:r>
    </w:p>
    <w:p w:rsidR="0083595F" w:rsidRPr="0083595F" w:rsidRDefault="0083595F" w:rsidP="0083595F">
      <w:pPr>
        <w:spacing w:line="480" w:lineRule="auto"/>
        <w:ind w:left="720" w:hanging="720"/>
        <w:rPr>
          <w:rStyle w:val="Emphasis"/>
          <w:rFonts w:ascii="Times New Roman" w:hAnsi="Times New Roman" w:cs="Times New Roman"/>
          <w:i w:val="0"/>
          <w:sz w:val="24"/>
          <w:szCs w:val="24"/>
        </w:rPr>
      </w:pPr>
      <w:r w:rsidRPr="0083595F">
        <w:rPr>
          <w:rStyle w:val="Emphasis"/>
          <w:rFonts w:ascii="Times New Roman" w:hAnsi="Times New Roman" w:cs="Times New Roman"/>
          <w:i w:val="0"/>
          <w:sz w:val="24"/>
          <w:szCs w:val="24"/>
        </w:rPr>
        <w:t>Marr, David G. Vietnam 1945: The Quest for Power. Berkeley: University of California Press, 1995.</w:t>
      </w:r>
    </w:p>
    <w:p w:rsidR="0083595F" w:rsidRPr="0083595F" w:rsidRDefault="0083595F" w:rsidP="0083595F">
      <w:pPr>
        <w:spacing w:line="480" w:lineRule="auto"/>
        <w:ind w:left="720" w:hanging="720"/>
        <w:rPr>
          <w:rStyle w:val="Emphasis"/>
          <w:rFonts w:ascii="Times New Roman" w:hAnsi="Times New Roman" w:cs="Times New Roman"/>
          <w:i w:val="0"/>
          <w:sz w:val="24"/>
          <w:szCs w:val="24"/>
        </w:rPr>
      </w:pPr>
      <w:r w:rsidRPr="0083595F">
        <w:rPr>
          <w:rStyle w:val="Emphasis"/>
          <w:rFonts w:ascii="Times New Roman" w:hAnsi="Times New Roman" w:cs="Times New Roman"/>
          <w:i w:val="0"/>
          <w:sz w:val="24"/>
          <w:szCs w:val="24"/>
        </w:rPr>
        <w:t>McMahon, Robert J. Major Problems in the History of the Vietnam War: Documents and Essays. Lexington, MA: D.C. Heath, 1990.</w:t>
      </w:r>
    </w:p>
    <w:p w:rsidR="0083595F" w:rsidRPr="0083595F" w:rsidRDefault="0083595F" w:rsidP="0083595F">
      <w:pPr>
        <w:spacing w:line="480" w:lineRule="auto"/>
        <w:ind w:left="720" w:hanging="720"/>
        <w:rPr>
          <w:rStyle w:val="SubtleEmphasis"/>
          <w:rFonts w:ascii="Times New Roman" w:hAnsi="Times New Roman" w:cs="Times New Roman"/>
          <w:i w:val="0"/>
          <w:color w:val="auto"/>
          <w:sz w:val="24"/>
          <w:szCs w:val="24"/>
        </w:rPr>
      </w:pPr>
      <w:proofErr w:type="spellStart"/>
      <w:r w:rsidRPr="0083595F">
        <w:rPr>
          <w:rStyle w:val="SubtleEmphasis"/>
          <w:rFonts w:ascii="Times New Roman" w:hAnsi="Times New Roman" w:cs="Times New Roman"/>
          <w:i w:val="0"/>
          <w:color w:val="auto"/>
          <w:sz w:val="24"/>
          <w:szCs w:val="24"/>
        </w:rPr>
        <w:t>Nhật</w:t>
      </w:r>
      <w:proofErr w:type="spellEnd"/>
      <w:r w:rsidRPr="0083595F">
        <w:rPr>
          <w:rStyle w:val="SubtleEmphasis"/>
          <w:rFonts w:ascii="Times New Roman" w:hAnsi="Times New Roman" w:cs="Times New Roman"/>
          <w:i w:val="0"/>
          <w:color w:val="auto"/>
          <w:sz w:val="24"/>
          <w:szCs w:val="24"/>
        </w:rPr>
        <w:t xml:space="preserve">, </w:t>
      </w:r>
      <w:proofErr w:type="spellStart"/>
      <w:r w:rsidRPr="0083595F">
        <w:rPr>
          <w:rStyle w:val="SubtleEmphasis"/>
          <w:rFonts w:ascii="Times New Roman" w:hAnsi="Times New Roman" w:cs="Times New Roman"/>
          <w:i w:val="0"/>
          <w:color w:val="auto"/>
          <w:sz w:val="24"/>
          <w:szCs w:val="24"/>
        </w:rPr>
        <w:t>Cập</w:t>
      </w:r>
      <w:proofErr w:type="spellEnd"/>
      <w:r w:rsidRPr="0083595F">
        <w:rPr>
          <w:rStyle w:val="SubtleEmphasis"/>
          <w:rFonts w:ascii="Times New Roman" w:hAnsi="Times New Roman" w:cs="Times New Roman"/>
          <w:i w:val="0"/>
          <w:color w:val="auto"/>
          <w:sz w:val="24"/>
          <w:szCs w:val="24"/>
        </w:rPr>
        <w:t>. "The Independence Palace-History." Http://ditich.dinhdoclap.gov.vn. Accessed June 2014. http://ditich.dinhdoclap.gov.vn/en-us/gioi-thieu/lich-su-ve-dinh-oc-lap.aspx.</w:t>
      </w:r>
    </w:p>
    <w:p w:rsidR="0083595F" w:rsidRPr="0083595F" w:rsidRDefault="0083595F" w:rsidP="0083595F">
      <w:pPr>
        <w:spacing w:line="480" w:lineRule="auto"/>
        <w:ind w:left="720" w:hanging="720"/>
        <w:rPr>
          <w:rStyle w:val="Emphasis"/>
          <w:rFonts w:ascii="Times New Roman" w:hAnsi="Times New Roman" w:cs="Times New Roman"/>
          <w:i w:val="0"/>
          <w:sz w:val="24"/>
          <w:szCs w:val="24"/>
        </w:rPr>
      </w:pPr>
      <w:r w:rsidRPr="0083595F">
        <w:rPr>
          <w:rStyle w:val="Emphasis"/>
          <w:rFonts w:ascii="Times New Roman" w:hAnsi="Times New Roman" w:cs="Times New Roman"/>
          <w:i w:val="0"/>
          <w:sz w:val="24"/>
          <w:szCs w:val="24"/>
        </w:rPr>
        <w:t xml:space="preserve">Pike, Douglas. Viet Cong; the Organization and Techniques of the National Liberation Front of South Vietnam. Cambridge, MA: M.I.T. Press, </w:t>
      </w:r>
      <w:r>
        <w:rPr>
          <w:rStyle w:val="Emphasis"/>
          <w:rFonts w:ascii="Times New Roman" w:hAnsi="Times New Roman" w:cs="Times New Roman"/>
          <w:i w:val="0"/>
          <w:sz w:val="24"/>
          <w:szCs w:val="24"/>
        </w:rPr>
        <w:t>1966. Accessed May 2</w:t>
      </w:r>
      <w:r w:rsidRPr="0083595F">
        <w:rPr>
          <w:rStyle w:val="Emphasis"/>
          <w:rFonts w:ascii="Times New Roman" w:hAnsi="Times New Roman" w:cs="Times New Roman"/>
          <w:i w:val="0"/>
          <w:sz w:val="24"/>
          <w:szCs w:val="24"/>
        </w:rPr>
        <w:t>, 2016. http://legacy.fordham.edu/halsall/eastasia/eastasiasbook.asp.</w:t>
      </w:r>
    </w:p>
    <w:p w:rsidR="00D27FEF" w:rsidRPr="0083595F" w:rsidRDefault="00D27FEF" w:rsidP="0083595F">
      <w:pPr>
        <w:spacing w:line="480" w:lineRule="auto"/>
        <w:ind w:left="720" w:hanging="720"/>
        <w:rPr>
          <w:rStyle w:val="Emphasis"/>
          <w:rFonts w:ascii="Times New Roman" w:hAnsi="Times New Roman" w:cs="Times New Roman"/>
          <w:i w:val="0"/>
          <w:sz w:val="24"/>
          <w:szCs w:val="24"/>
        </w:rPr>
      </w:pPr>
      <w:r w:rsidRPr="0083595F">
        <w:rPr>
          <w:rStyle w:val="Emphasis"/>
          <w:rFonts w:ascii="Times New Roman" w:hAnsi="Times New Roman" w:cs="Times New Roman"/>
          <w:i w:val="0"/>
          <w:sz w:val="24"/>
          <w:szCs w:val="24"/>
        </w:rPr>
        <w:lastRenderedPageBreak/>
        <w:t xml:space="preserve">Smith, Harvey H. Area Handbook for South Vietnam: April 1967. Washington: The American University. 1967. </w:t>
      </w:r>
    </w:p>
    <w:p w:rsidR="0083595F" w:rsidRPr="0083595F" w:rsidRDefault="0083595F" w:rsidP="0083595F">
      <w:pPr>
        <w:spacing w:line="480" w:lineRule="auto"/>
        <w:ind w:left="720" w:hanging="720"/>
        <w:rPr>
          <w:rStyle w:val="Emphasis"/>
          <w:rFonts w:ascii="Times New Roman" w:hAnsi="Times New Roman" w:cs="Times New Roman"/>
          <w:i w:val="0"/>
          <w:sz w:val="24"/>
          <w:szCs w:val="24"/>
        </w:rPr>
      </w:pPr>
      <w:r w:rsidRPr="0083595F">
        <w:rPr>
          <w:rStyle w:val="Emphasis"/>
          <w:rFonts w:ascii="Times New Roman" w:hAnsi="Times New Roman" w:cs="Times New Roman"/>
          <w:i w:val="0"/>
          <w:sz w:val="24"/>
          <w:szCs w:val="24"/>
        </w:rPr>
        <w:t xml:space="preserve">The </w:t>
      </w:r>
      <w:proofErr w:type="gramStart"/>
      <w:r w:rsidRPr="0083595F">
        <w:rPr>
          <w:rStyle w:val="Emphasis"/>
          <w:rFonts w:ascii="Times New Roman" w:hAnsi="Times New Roman" w:cs="Times New Roman"/>
          <w:i w:val="0"/>
          <w:sz w:val="24"/>
          <w:szCs w:val="24"/>
        </w:rPr>
        <w:t>Fall</w:t>
      </w:r>
      <w:proofErr w:type="gramEnd"/>
      <w:r w:rsidRPr="0083595F">
        <w:rPr>
          <w:rStyle w:val="Emphasis"/>
          <w:rFonts w:ascii="Times New Roman" w:hAnsi="Times New Roman" w:cs="Times New Roman"/>
          <w:i w:val="0"/>
          <w:sz w:val="24"/>
          <w:szCs w:val="24"/>
        </w:rPr>
        <w:t xml:space="preserve"> of Saigon: 40 Years Later. CNN. April 2015. Accessed May 2, 2016. https://www.youtube.com/watch?v=vHLKFSWzImkhttps://www.youtube.com/watch?v=vHLKFSWzImk.</w:t>
      </w:r>
    </w:p>
    <w:p w:rsidR="00D27FEF" w:rsidRPr="0083595F" w:rsidRDefault="0083595F" w:rsidP="00F76040">
      <w:pPr>
        <w:spacing w:line="480" w:lineRule="auto"/>
        <w:rPr>
          <w:rFonts w:ascii="Times New Roman" w:hAnsi="Times New Roman" w:cs="Times New Roman"/>
          <w:sz w:val="24"/>
          <w:szCs w:val="24"/>
        </w:rPr>
      </w:pPr>
      <w:proofErr w:type="gramStart"/>
      <w:r w:rsidRPr="0083595F">
        <w:rPr>
          <w:rStyle w:val="Emphasis"/>
          <w:rFonts w:ascii="Times New Roman" w:hAnsi="Times New Roman" w:cs="Times New Roman"/>
          <w:i w:val="0"/>
          <w:sz w:val="24"/>
          <w:szCs w:val="24"/>
        </w:rPr>
        <w:t>Vo</w:t>
      </w:r>
      <w:proofErr w:type="gramEnd"/>
      <w:r w:rsidRPr="0083595F">
        <w:rPr>
          <w:rStyle w:val="Emphasis"/>
          <w:rFonts w:ascii="Times New Roman" w:hAnsi="Times New Roman" w:cs="Times New Roman"/>
          <w:i w:val="0"/>
          <w:sz w:val="24"/>
          <w:szCs w:val="24"/>
        </w:rPr>
        <w:t xml:space="preserve">, </w:t>
      </w:r>
      <w:proofErr w:type="spellStart"/>
      <w:r w:rsidRPr="0083595F">
        <w:rPr>
          <w:rStyle w:val="Emphasis"/>
          <w:rFonts w:ascii="Times New Roman" w:hAnsi="Times New Roman" w:cs="Times New Roman"/>
          <w:i w:val="0"/>
          <w:sz w:val="24"/>
          <w:szCs w:val="24"/>
        </w:rPr>
        <w:t>Nghia</w:t>
      </w:r>
      <w:proofErr w:type="spellEnd"/>
      <w:r w:rsidRPr="0083595F">
        <w:rPr>
          <w:rStyle w:val="Emphasis"/>
          <w:rFonts w:ascii="Times New Roman" w:hAnsi="Times New Roman" w:cs="Times New Roman"/>
          <w:i w:val="0"/>
          <w:sz w:val="24"/>
          <w:szCs w:val="24"/>
        </w:rPr>
        <w:t xml:space="preserve"> M. Saigon: A History. Jefferson, NC: McFarland, 2011.</w:t>
      </w:r>
    </w:p>
    <w:sectPr w:rsidR="00D27FEF" w:rsidRPr="0083595F" w:rsidSect="0083595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AC" w:rsidRDefault="00320CAC" w:rsidP="001754F2">
      <w:pPr>
        <w:spacing w:after="0" w:line="240" w:lineRule="auto"/>
      </w:pPr>
      <w:r>
        <w:separator/>
      </w:r>
    </w:p>
  </w:endnote>
  <w:endnote w:type="continuationSeparator" w:id="0">
    <w:p w:rsidR="00320CAC" w:rsidRDefault="00320CAC" w:rsidP="0017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AC" w:rsidRDefault="00320CAC" w:rsidP="001754F2">
      <w:pPr>
        <w:spacing w:after="0" w:line="240" w:lineRule="auto"/>
      </w:pPr>
      <w:r>
        <w:separator/>
      </w:r>
    </w:p>
  </w:footnote>
  <w:footnote w:type="continuationSeparator" w:id="0">
    <w:p w:rsidR="00320CAC" w:rsidRDefault="00320CAC" w:rsidP="001754F2">
      <w:pPr>
        <w:spacing w:after="0" w:line="240" w:lineRule="auto"/>
      </w:pPr>
      <w:r>
        <w:continuationSeparator/>
      </w:r>
    </w:p>
  </w:footnote>
  <w:footnote w:id="1">
    <w:p w:rsidR="004B40AD" w:rsidRDefault="004B40AD">
      <w:pPr>
        <w:pStyle w:val="FootnoteText"/>
      </w:pPr>
      <w:r>
        <w:rPr>
          <w:rStyle w:val="FootnoteReference"/>
        </w:rPr>
        <w:footnoteRef/>
      </w:r>
      <w:r>
        <w:t xml:space="preserve"> </w:t>
      </w:r>
      <w:r w:rsidR="00FB64CD" w:rsidRPr="00FB64CD">
        <w:rPr>
          <w:rStyle w:val="SubtitleChar"/>
          <w:rFonts w:ascii="Times New Roman" w:hAnsi="Times New Roman" w:cs="Times New Roman"/>
          <w:color w:val="auto"/>
        </w:rPr>
        <w:t>Dickey, Jennifer W, "Reunification Palace- Review," The Public Historian 33, no. 2 (2011): 152-62, accessed April 28, 2016. doi:10.1525/tph.2011.33.2.152, 153.</w:t>
      </w:r>
    </w:p>
  </w:footnote>
  <w:footnote w:id="2">
    <w:p w:rsidR="00FB64CD" w:rsidRDefault="00FB64CD" w:rsidP="00FB64CD">
      <w:pPr>
        <w:pStyle w:val="Subtitle"/>
        <w:rPr>
          <w:rStyle w:val="Emphasis"/>
          <w:rFonts w:ascii="Times New Roman" w:hAnsi="Times New Roman" w:cs="Times New Roman"/>
          <w:i w:val="0"/>
          <w:color w:val="auto"/>
          <w:sz w:val="20"/>
          <w:szCs w:val="20"/>
        </w:rPr>
      </w:pPr>
    </w:p>
    <w:p w:rsidR="001754F2" w:rsidRPr="00FB64CD" w:rsidRDefault="001754F2" w:rsidP="00FB64CD">
      <w:pPr>
        <w:pStyle w:val="Subtitle"/>
        <w:rPr>
          <w:rStyle w:val="Emphasis"/>
          <w:rFonts w:ascii="Times New Roman" w:hAnsi="Times New Roman" w:cs="Times New Roman"/>
          <w:i w:val="0"/>
          <w:sz w:val="20"/>
          <w:szCs w:val="20"/>
        </w:rPr>
      </w:pPr>
      <w:r w:rsidRPr="00FB64CD">
        <w:rPr>
          <w:rStyle w:val="Emphasis"/>
          <w:rFonts w:ascii="Times New Roman" w:hAnsi="Times New Roman" w:cs="Times New Roman"/>
          <w:i w:val="0"/>
          <w:color w:val="auto"/>
          <w:sz w:val="20"/>
          <w:szCs w:val="20"/>
        </w:rPr>
        <w:footnoteRef/>
      </w:r>
      <w:r w:rsidRPr="00FB64CD">
        <w:rPr>
          <w:rStyle w:val="Emphasis"/>
          <w:rFonts w:ascii="Times New Roman" w:hAnsi="Times New Roman" w:cs="Times New Roman"/>
          <w:i w:val="0"/>
          <w:color w:val="auto"/>
          <w:sz w:val="20"/>
          <w:szCs w:val="20"/>
        </w:rPr>
        <w:t xml:space="preserve"> </w:t>
      </w:r>
      <w:proofErr w:type="gramStart"/>
      <w:r w:rsidR="00FB64CD">
        <w:rPr>
          <w:rStyle w:val="Emphasis"/>
          <w:rFonts w:ascii="Times New Roman" w:hAnsi="Times New Roman" w:cs="Times New Roman"/>
          <w:i w:val="0"/>
          <w:color w:val="auto"/>
          <w:sz w:val="20"/>
          <w:szCs w:val="20"/>
        </w:rPr>
        <w:t>Vo</w:t>
      </w:r>
      <w:proofErr w:type="gramEnd"/>
      <w:r w:rsidR="00FB64CD">
        <w:rPr>
          <w:rStyle w:val="Emphasis"/>
          <w:rFonts w:ascii="Times New Roman" w:hAnsi="Times New Roman" w:cs="Times New Roman"/>
          <w:i w:val="0"/>
          <w:color w:val="auto"/>
          <w:sz w:val="20"/>
          <w:szCs w:val="20"/>
        </w:rPr>
        <w:t xml:space="preserve">, </w:t>
      </w:r>
      <w:proofErr w:type="spellStart"/>
      <w:r w:rsidR="00FB64CD">
        <w:rPr>
          <w:rStyle w:val="Emphasis"/>
          <w:rFonts w:ascii="Times New Roman" w:hAnsi="Times New Roman" w:cs="Times New Roman"/>
          <w:i w:val="0"/>
          <w:color w:val="auto"/>
          <w:sz w:val="20"/>
          <w:szCs w:val="20"/>
        </w:rPr>
        <w:t>Nghia</w:t>
      </w:r>
      <w:proofErr w:type="spellEnd"/>
      <w:r w:rsidR="00FB64CD">
        <w:rPr>
          <w:rStyle w:val="Emphasis"/>
          <w:rFonts w:ascii="Times New Roman" w:hAnsi="Times New Roman" w:cs="Times New Roman"/>
          <w:i w:val="0"/>
          <w:color w:val="auto"/>
          <w:sz w:val="20"/>
          <w:szCs w:val="20"/>
        </w:rPr>
        <w:t xml:space="preserve"> M, </w:t>
      </w:r>
      <w:r w:rsidR="00FB64CD" w:rsidRPr="009847A4">
        <w:rPr>
          <w:rStyle w:val="Emphasis"/>
          <w:rFonts w:ascii="Times New Roman" w:hAnsi="Times New Roman" w:cs="Times New Roman"/>
          <w:color w:val="auto"/>
          <w:sz w:val="20"/>
          <w:szCs w:val="20"/>
        </w:rPr>
        <w:t>Saigon: A History</w:t>
      </w:r>
      <w:r w:rsidR="009847A4">
        <w:rPr>
          <w:rStyle w:val="Emphasis"/>
          <w:rFonts w:ascii="Times New Roman" w:hAnsi="Times New Roman" w:cs="Times New Roman"/>
          <w:i w:val="0"/>
          <w:color w:val="auto"/>
          <w:sz w:val="20"/>
          <w:szCs w:val="20"/>
        </w:rPr>
        <w:t>,</w:t>
      </w:r>
      <w:r w:rsidR="00FB64CD" w:rsidRPr="00FB64CD">
        <w:rPr>
          <w:rStyle w:val="Emphasis"/>
          <w:rFonts w:ascii="Times New Roman" w:hAnsi="Times New Roman" w:cs="Times New Roman"/>
          <w:i w:val="0"/>
          <w:color w:val="auto"/>
          <w:sz w:val="20"/>
          <w:szCs w:val="20"/>
        </w:rPr>
        <w:t xml:space="preserve"> Jefferson, NC: McFarland, 2011, 110.</w:t>
      </w:r>
    </w:p>
  </w:footnote>
  <w:footnote w:id="3">
    <w:p w:rsidR="004A04C0" w:rsidRDefault="004A04C0">
      <w:pPr>
        <w:pStyle w:val="FootnoteText"/>
      </w:pPr>
      <w:r>
        <w:rPr>
          <w:rStyle w:val="FootnoteReference"/>
        </w:rPr>
        <w:footnoteRef/>
      </w:r>
      <w:r>
        <w:t xml:space="preserve"> </w:t>
      </w:r>
      <w:r w:rsidR="009847A4">
        <w:rPr>
          <w:rStyle w:val="Emphasis"/>
          <w:rFonts w:ascii="Times New Roman" w:hAnsi="Times New Roman" w:cs="Times New Roman"/>
          <w:i w:val="0"/>
        </w:rPr>
        <w:t>Marr, David G,</w:t>
      </w:r>
      <w:r w:rsidR="00FB64CD" w:rsidRPr="009847A4">
        <w:rPr>
          <w:rStyle w:val="Emphasis"/>
          <w:rFonts w:ascii="Times New Roman" w:hAnsi="Times New Roman" w:cs="Times New Roman"/>
          <w:i w:val="0"/>
        </w:rPr>
        <w:t> </w:t>
      </w:r>
      <w:r w:rsidR="00FB64CD" w:rsidRPr="009847A4">
        <w:rPr>
          <w:rStyle w:val="Emphasis"/>
          <w:rFonts w:ascii="Times New Roman" w:hAnsi="Times New Roman" w:cs="Times New Roman"/>
        </w:rPr>
        <w:t>Vietnam 1945: The Quest for Power</w:t>
      </w:r>
      <w:r w:rsidR="009847A4">
        <w:rPr>
          <w:rStyle w:val="Emphasis"/>
          <w:rFonts w:ascii="Times New Roman" w:hAnsi="Times New Roman" w:cs="Times New Roman"/>
          <w:i w:val="0"/>
        </w:rPr>
        <w:t>,</w:t>
      </w:r>
      <w:r w:rsidR="00FB64CD" w:rsidRPr="009847A4">
        <w:rPr>
          <w:rStyle w:val="Emphasis"/>
          <w:rFonts w:ascii="Times New Roman" w:hAnsi="Times New Roman" w:cs="Times New Roman"/>
          <w:i w:val="0"/>
        </w:rPr>
        <w:t xml:space="preserve"> Berkeley: University of California Press, 1995, 2</w:t>
      </w:r>
      <w:r w:rsidR="009847A4">
        <w:rPr>
          <w:rStyle w:val="Emphasis"/>
          <w:rFonts w:ascii="Times New Roman" w:hAnsi="Times New Roman" w:cs="Times New Roman"/>
          <w:i w:val="0"/>
        </w:rPr>
        <w:t>.</w:t>
      </w:r>
    </w:p>
  </w:footnote>
  <w:footnote w:id="4">
    <w:p w:rsidR="00B17BFA" w:rsidRDefault="00B17BFA">
      <w:pPr>
        <w:pStyle w:val="FootnoteText"/>
      </w:pPr>
      <w:r>
        <w:rPr>
          <w:rStyle w:val="FootnoteReference"/>
        </w:rPr>
        <w:footnoteRef/>
      </w:r>
      <w:r>
        <w:t xml:space="preserve"> </w:t>
      </w:r>
      <w:r w:rsidRPr="009847A4">
        <w:rPr>
          <w:rFonts w:ascii="Times New Roman" w:hAnsi="Times New Roman" w:cs="Times New Roman"/>
        </w:rPr>
        <w:t>Marr</w:t>
      </w:r>
      <w:r w:rsidR="009847A4" w:rsidRPr="009847A4">
        <w:rPr>
          <w:rFonts w:ascii="Times New Roman" w:hAnsi="Times New Roman" w:cs="Times New Roman"/>
        </w:rPr>
        <w:t xml:space="preserve">, </w:t>
      </w:r>
      <w:r w:rsidR="009847A4" w:rsidRPr="009847A4">
        <w:rPr>
          <w:rFonts w:ascii="Times New Roman" w:hAnsi="Times New Roman" w:cs="Times New Roman"/>
          <w:i/>
        </w:rPr>
        <w:t>Vietnam 1945</w:t>
      </w:r>
      <w:r w:rsidR="009847A4" w:rsidRPr="009847A4">
        <w:rPr>
          <w:rFonts w:ascii="Times New Roman" w:hAnsi="Times New Roman" w:cs="Times New Roman"/>
        </w:rPr>
        <w:t>,</w:t>
      </w:r>
      <w:r w:rsidRPr="009847A4">
        <w:rPr>
          <w:rFonts w:ascii="Times New Roman" w:hAnsi="Times New Roman" w:cs="Times New Roman"/>
        </w:rPr>
        <w:t xml:space="preserve"> 3</w:t>
      </w:r>
      <w:r w:rsidR="009847A4" w:rsidRPr="009847A4">
        <w:rPr>
          <w:rFonts w:ascii="Times New Roman" w:hAnsi="Times New Roman" w:cs="Times New Roman"/>
        </w:rPr>
        <w:t>.</w:t>
      </w:r>
    </w:p>
  </w:footnote>
  <w:footnote w:id="5">
    <w:p w:rsidR="00166584" w:rsidRDefault="00166584">
      <w:pPr>
        <w:pStyle w:val="FootnoteText"/>
      </w:pPr>
      <w:r>
        <w:rPr>
          <w:rStyle w:val="FootnoteReference"/>
        </w:rPr>
        <w:footnoteRef/>
      </w:r>
      <w:r w:rsidR="009847A4">
        <w:t xml:space="preserve"> </w:t>
      </w:r>
      <w:r w:rsidR="009847A4" w:rsidRPr="009847A4">
        <w:rPr>
          <w:rFonts w:ascii="Times New Roman" w:hAnsi="Times New Roman" w:cs="Times New Roman"/>
        </w:rPr>
        <w:t xml:space="preserve">Marr, </w:t>
      </w:r>
      <w:r w:rsidR="009847A4" w:rsidRPr="009847A4">
        <w:rPr>
          <w:rFonts w:ascii="Times New Roman" w:hAnsi="Times New Roman" w:cs="Times New Roman"/>
          <w:i/>
        </w:rPr>
        <w:t>Vietnam 1945</w:t>
      </w:r>
      <w:r w:rsidR="009847A4" w:rsidRPr="009847A4">
        <w:rPr>
          <w:rFonts w:ascii="Times New Roman" w:hAnsi="Times New Roman" w:cs="Times New Roman"/>
        </w:rPr>
        <w:t xml:space="preserve">, </w:t>
      </w:r>
      <w:r w:rsidRPr="009847A4">
        <w:rPr>
          <w:rFonts w:ascii="Times New Roman" w:hAnsi="Times New Roman" w:cs="Times New Roman"/>
        </w:rPr>
        <w:t>106</w:t>
      </w:r>
      <w:r w:rsidR="009847A4">
        <w:t>.</w:t>
      </w:r>
    </w:p>
  </w:footnote>
  <w:footnote w:id="6">
    <w:p w:rsidR="003303A3" w:rsidRDefault="003303A3">
      <w:pPr>
        <w:pStyle w:val="FootnoteText"/>
      </w:pPr>
      <w:r>
        <w:rPr>
          <w:rStyle w:val="FootnoteReference"/>
        </w:rPr>
        <w:footnoteRef/>
      </w:r>
      <w:r>
        <w:t xml:space="preserve"> </w:t>
      </w:r>
      <w:r w:rsidR="009847A4" w:rsidRPr="009847A4">
        <w:rPr>
          <w:rStyle w:val="SubtitleChar"/>
          <w:rFonts w:ascii="Times New Roman" w:hAnsi="Times New Roman" w:cs="Times New Roman"/>
          <w:color w:val="auto"/>
        </w:rPr>
        <w:t xml:space="preserve">McMahon, Robert J, </w:t>
      </w:r>
      <w:r w:rsidR="009847A4" w:rsidRPr="009847A4">
        <w:rPr>
          <w:rStyle w:val="SubtitleChar"/>
          <w:rFonts w:ascii="Times New Roman" w:hAnsi="Times New Roman" w:cs="Times New Roman"/>
          <w:i/>
          <w:color w:val="auto"/>
        </w:rPr>
        <w:t>Major Problems in the History of the Vietnam War</w:t>
      </w:r>
      <w:r w:rsidR="009847A4" w:rsidRPr="009847A4">
        <w:rPr>
          <w:rStyle w:val="SubtitleChar"/>
          <w:rFonts w:ascii="Times New Roman" w:hAnsi="Times New Roman" w:cs="Times New Roman"/>
          <w:color w:val="auto"/>
        </w:rPr>
        <w:t>: Documents and Essays, Lexington, MA: D.C. Heath, 1990, 17.</w:t>
      </w:r>
    </w:p>
  </w:footnote>
  <w:footnote w:id="7">
    <w:p w:rsidR="009847A4" w:rsidRDefault="009847A4">
      <w:pPr>
        <w:pStyle w:val="FootnoteText"/>
      </w:pPr>
    </w:p>
    <w:p w:rsidR="009453B0" w:rsidRDefault="009453B0">
      <w:pPr>
        <w:pStyle w:val="FootnoteText"/>
      </w:pPr>
      <w:r>
        <w:rPr>
          <w:rStyle w:val="FootnoteReference"/>
        </w:rPr>
        <w:footnoteRef/>
      </w:r>
      <w:r>
        <w:t xml:space="preserve"> </w:t>
      </w:r>
      <w:r w:rsidR="009847A4" w:rsidRPr="009847A4">
        <w:rPr>
          <w:rStyle w:val="Emphasis"/>
          <w:rFonts w:ascii="Times New Roman" w:hAnsi="Times New Roman" w:cs="Times New Roman"/>
          <w:i w:val="0"/>
        </w:rPr>
        <w:t xml:space="preserve">Smith, Harvey H, </w:t>
      </w:r>
      <w:r w:rsidR="009847A4" w:rsidRPr="009847A4">
        <w:rPr>
          <w:rStyle w:val="Emphasis"/>
          <w:rFonts w:ascii="Times New Roman" w:hAnsi="Times New Roman" w:cs="Times New Roman"/>
        </w:rPr>
        <w:t>Area Handbook for South Vietnam: April 1967</w:t>
      </w:r>
      <w:r w:rsidR="009847A4">
        <w:rPr>
          <w:rStyle w:val="Emphasis"/>
          <w:rFonts w:ascii="Times New Roman" w:hAnsi="Times New Roman" w:cs="Times New Roman"/>
          <w:i w:val="0"/>
        </w:rPr>
        <w:t>,</w:t>
      </w:r>
      <w:r w:rsidR="00F203BA">
        <w:rPr>
          <w:rStyle w:val="Emphasis"/>
          <w:rFonts w:ascii="Times New Roman" w:hAnsi="Times New Roman" w:cs="Times New Roman"/>
          <w:i w:val="0"/>
        </w:rPr>
        <w:t xml:space="preserve"> Washington: The American University, </w:t>
      </w:r>
      <w:r w:rsidR="009847A4" w:rsidRPr="009847A4">
        <w:rPr>
          <w:rStyle w:val="Emphasis"/>
          <w:rFonts w:ascii="Times New Roman" w:hAnsi="Times New Roman" w:cs="Times New Roman"/>
          <w:i w:val="0"/>
        </w:rPr>
        <w:t>1967</w:t>
      </w:r>
      <w:proofErr w:type="gramStart"/>
      <w:r w:rsidR="009847A4" w:rsidRPr="009847A4">
        <w:rPr>
          <w:rStyle w:val="Emphasis"/>
          <w:rFonts w:ascii="Times New Roman" w:hAnsi="Times New Roman" w:cs="Times New Roman"/>
          <w:i w:val="0"/>
        </w:rPr>
        <w:t>,</w:t>
      </w:r>
      <w:r w:rsidRPr="009847A4">
        <w:rPr>
          <w:rStyle w:val="Emphasis"/>
          <w:rFonts w:ascii="Times New Roman" w:hAnsi="Times New Roman" w:cs="Times New Roman"/>
          <w:i w:val="0"/>
        </w:rPr>
        <w:t>57</w:t>
      </w:r>
      <w:proofErr w:type="gramEnd"/>
      <w:r w:rsidR="00F203BA">
        <w:rPr>
          <w:rStyle w:val="Emphasis"/>
          <w:rFonts w:ascii="Times New Roman" w:hAnsi="Times New Roman" w:cs="Times New Roman"/>
          <w:i w:val="0"/>
        </w:rPr>
        <w:t>.</w:t>
      </w:r>
    </w:p>
  </w:footnote>
  <w:footnote w:id="8">
    <w:p w:rsidR="009847A4" w:rsidRDefault="009847A4">
      <w:pPr>
        <w:pStyle w:val="FootnoteText"/>
      </w:pPr>
    </w:p>
    <w:p w:rsidR="00D44197" w:rsidRDefault="00D44197">
      <w:pPr>
        <w:pStyle w:val="FootnoteText"/>
      </w:pPr>
      <w:r>
        <w:rPr>
          <w:rStyle w:val="FootnoteReference"/>
        </w:rPr>
        <w:footnoteRef/>
      </w:r>
      <w:r>
        <w:t xml:space="preserve"> </w:t>
      </w:r>
      <w:proofErr w:type="spellStart"/>
      <w:r w:rsidR="00FB64CD" w:rsidRPr="00FB64CD">
        <w:rPr>
          <w:rStyle w:val="SubtitleChar"/>
          <w:rFonts w:ascii="Times New Roman" w:hAnsi="Times New Roman" w:cs="Times New Roman"/>
          <w:color w:val="auto"/>
        </w:rPr>
        <w:t>Nhật</w:t>
      </w:r>
      <w:proofErr w:type="spellEnd"/>
      <w:r w:rsidR="00FB64CD" w:rsidRPr="00FB64CD">
        <w:rPr>
          <w:rStyle w:val="SubtitleChar"/>
          <w:rFonts w:ascii="Times New Roman" w:hAnsi="Times New Roman" w:cs="Times New Roman"/>
          <w:color w:val="auto"/>
        </w:rPr>
        <w:t xml:space="preserve">, </w:t>
      </w:r>
      <w:proofErr w:type="spellStart"/>
      <w:r w:rsidR="00FB64CD" w:rsidRPr="00FB64CD">
        <w:rPr>
          <w:rStyle w:val="SubtitleChar"/>
          <w:rFonts w:ascii="Times New Roman" w:hAnsi="Times New Roman" w:cs="Times New Roman"/>
          <w:color w:val="auto"/>
        </w:rPr>
        <w:t>Cập</w:t>
      </w:r>
      <w:proofErr w:type="spellEnd"/>
      <w:r w:rsidR="00FB64CD" w:rsidRPr="00FB64CD">
        <w:rPr>
          <w:rStyle w:val="SubtitleChar"/>
          <w:rFonts w:ascii="Times New Roman" w:hAnsi="Times New Roman" w:cs="Times New Roman"/>
          <w:color w:val="auto"/>
        </w:rPr>
        <w:t>, "The Independence Palace-History," http://ditich.dinhdoclap.gov.vn, accessed June 2014, http://ditich.dinhdoclap.gov.vn/en-us/gioi-thieu/lich-su-ve-dinh-oc-lap.aspx, pp. 5.</w:t>
      </w:r>
    </w:p>
  </w:footnote>
  <w:footnote w:id="9">
    <w:p w:rsidR="000574C3" w:rsidRDefault="000574C3">
      <w:pPr>
        <w:pStyle w:val="FootnoteText"/>
      </w:pPr>
      <w:r>
        <w:rPr>
          <w:rStyle w:val="FootnoteReference"/>
        </w:rPr>
        <w:footnoteRef/>
      </w:r>
      <w:r>
        <w:t xml:space="preserve"> </w:t>
      </w:r>
      <w:r w:rsidR="00F203BA">
        <w:rPr>
          <w:rStyle w:val="SubtitleChar"/>
          <w:rFonts w:ascii="Times New Roman" w:hAnsi="Times New Roman" w:cs="Times New Roman"/>
          <w:color w:val="auto"/>
        </w:rPr>
        <w:t xml:space="preserve">Herring, George C, </w:t>
      </w:r>
      <w:r w:rsidR="00F203BA" w:rsidRPr="00F203BA">
        <w:rPr>
          <w:rStyle w:val="SubtitleChar"/>
          <w:rFonts w:ascii="Times New Roman" w:hAnsi="Times New Roman" w:cs="Times New Roman"/>
          <w:i/>
          <w:color w:val="auto"/>
        </w:rPr>
        <w:t>America's Longest War: The United States and Vietnam, 1950-1975</w:t>
      </w:r>
      <w:r w:rsidR="00F203BA">
        <w:rPr>
          <w:rStyle w:val="SubtitleChar"/>
          <w:rFonts w:ascii="Times New Roman" w:hAnsi="Times New Roman" w:cs="Times New Roman"/>
          <w:color w:val="auto"/>
        </w:rPr>
        <w:t>,</w:t>
      </w:r>
      <w:r w:rsidR="00F203BA" w:rsidRPr="00F203BA">
        <w:rPr>
          <w:rStyle w:val="SubtitleChar"/>
          <w:rFonts w:ascii="Times New Roman" w:hAnsi="Times New Roman" w:cs="Times New Roman"/>
          <w:color w:val="auto"/>
        </w:rPr>
        <w:t xml:space="preserve"> New York: Wiley, 1979, 63</w:t>
      </w:r>
      <w:r w:rsidR="00F203BA">
        <w:rPr>
          <w:rStyle w:val="SubtitleChar"/>
          <w:rFonts w:ascii="Times New Roman" w:hAnsi="Times New Roman" w:cs="Times New Roman"/>
          <w:color w:val="auto"/>
        </w:rPr>
        <w:t>.</w:t>
      </w:r>
    </w:p>
  </w:footnote>
  <w:footnote w:id="10">
    <w:p w:rsidR="000574C3" w:rsidRPr="00F203BA" w:rsidRDefault="000574C3">
      <w:pPr>
        <w:pStyle w:val="FootnoteText"/>
        <w:rPr>
          <w:rFonts w:ascii="Times New Roman" w:hAnsi="Times New Roman" w:cs="Times New Roman"/>
        </w:rPr>
      </w:pPr>
      <w:r>
        <w:rPr>
          <w:rStyle w:val="FootnoteReference"/>
        </w:rPr>
        <w:footnoteRef/>
      </w:r>
      <w:r>
        <w:t xml:space="preserve"> </w:t>
      </w:r>
      <w:r w:rsidRPr="00F203BA">
        <w:rPr>
          <w:rFonts w:ascii="Times New Roman" w:hAnsi="Times New Roman" w:cs="Times New Roman"/>
        </w:rPr>
        <w:t>Herring</w:t>
      </w:r>
      <w:r w:rsidR="00F203BA" w:rsidRPr="00F203BA">
        <w:rPr>
          <w:rFonts w:ascii="Times New Roman" w:hAnsi="Times New Roman" w:cs="Times New Roman"/>
        </w:rPr>
        <w:t xml:space="preserve">, </w:t>
      </w:r>
      <w:r w:rsidR="00F203BA" w:rsidRPr="00F203BA">
        <w:rPr>
          <w:rFonts w:ascii="Times New Roman" w:hAnsi="Times New Roman" w:cs="Times New Roman"/>
          <w:i/>
        </w:rPr>
        <w:t>America’s Longest War</w:t>
      </w:r>
      <w:r w:rsidR="00F203BA" w:rsidRPr="00F203BA">
        <w:rPr>
          <w:rFonts w:ascii="Times New Roman" w:hAnsi="Times New Roman" w:cs="Times New Roman"/>
        </w:rPr>
        <w:t xml:space="preserve">, </w:t>
      </w:r>
      <w:r w:rsidRPr="00F203BA">
        <w:rPr>
          <w:rFonts w:ascii="Times New Roman" w:hAnsi="Times New Roman" w:cs="Times New Roman"/>
        </w:rPr>
        <w:t>64</w:t>
      </w:r>
      <w:r w:rsidR="00F203BA">
        <w:rPr>
          <w:rFonts w:ascii="Times New Roman" w:hAnsi="Times New Roman" w:cs="Times New Roman"/>
        </w:rPr>
        <w:t>.</w:t>
      </w:r>
    </w:p>
  </w:footnote>
  <w:footnote w:id="11">
    <w:p w:rsidR="00D70037" w:rsidRDefault="00D70037">
      <w:pPr>
        <w:pStyle w:val="FootnoteText"/>
      </w:pPr>
      <w:r>
        <w:rPr>
          <w:rStyle w:val="FootnoteReference"/>
        </w:rPr>
        <w:footnoteRef/>
      </w:r>
      <w:r w:rsidR="00F203BA">
        <w:t xml:space="preserve"> </w:t>
      </w:r>
      <w:r w:rsidR="00F203BA" w:rsidRPr="00F203BA">
        <w:rPr>
          <w:rFonts w:ascii="Times New Roman" w:hAnsi="Times New Roman" w:cs="Times New Roman"/>
        </w:rPr>
        <w:t xml:space="preserve">Herring, </w:t>
      </w:r>
      <w:r w:rsidR="00F203BA" w:rsidRPr="00F203BA">
        <w:rPr>
          <w:rFonts w:ascii="Times New Roman" w:hAnsi="Times New Roman" w:cs="Times New Roman"/>
          <w:i/>
        </w:rPr>
        <w:t>America’s Longest War</w:t>
      </w:r>
      <w:r w:rsidR="00F203BA" w:rsidRPr="00F203BA">
        <w:rPr>
          <w:rFonts w:ascii="Times New Roman" w:hAnsi="Times New Roman" w:cs="Times New Roman"/>
        </w:rPr>
        <w:t xml:space="preserve">, </w:t>
      </w:r>
      <w:r w:rsidR="00F203BA">
        <w:rPr>
          <w:rFonts w:ascii="Times New Roman" w:hAnsi="Times New Roman" w:cs="Times New Roman"/>
        </w:rPr>
        <w:t>69</w:t>
      </w:r>
      <w:r w:rsidR="00F203BA">
        <w:rPr>
          <w:rFonts w:ascii="Times New Roman" w:hAnsi="Times New Roman" w:cs="Times New Roman"/>
        </w:rPr>
        <w:t>.</w:t>
      </w:r>
    </w:p>
  </w:footnote>
  <w:footnote w:id="12">
    <w:p w:rsidR="00D70037" w:rsidRDefault="00D70037">
      <w:pPr>
        <w:pStyle w:val="FootnoteText"/>
      </w:pPr>
      <w:r>
        <w:rPr>
          <w:rStyle w:val="FootnoteReference"/>
        </w:rPr>
        <w:footnoteRef/>
      </w:r>
      <w:r>
        <w:t xml:space="preserve"> </w:t>
      </w:r>
      <w:r w:rsidR="00F203BA" w:rsidRPr="00F203BA">
        <w:rPr>
          <w:rFonts w:ascii="Times New Roman" w:hAnsi="Times New Roman" w:cs="Times New Roman"/>
        </w:rPr>
        <w:t xml:space="preserve">Herring, </w:t>
      </w:r>
      <w:r w:rsidR="00F203BA" w:rsidRPr="00F203BA">
        <w:rPr>
          <w:rFonts w:ascii="Times New Roman" w:hAnsi="Times New Roman" w:cs="Times New Roman"/>
          <w:i/>
        </w:rPr>
        <w:t>America’s Longest War</w:t>
      </w:r>
      <w:r w:rsidR="00F203BA" w:rsidRPr="00F203BA">
        <w:rPr>
          <w:rFonts w:ascii="Times New Roman" w:hAnsi="Times New Roman" w:cs="Times New Roman"/>
        </w:rPr>
        <w:t xml:space="preserve">, </w:t>
      </w:r>
      <w:r w:rsidR="00F203BA">
        <w:rPr>
          <w:rFonts w:ascii="Times New Roman" w:hAnsi="Times New Roman" w:cs="Times New Roman"/>
        </w:rPr>
        <w:t>77.</w:t>
      </w:r>
    </w:p>
  </w:footnote>
  <w:footnote w:id="13">
    <w:p w:rsidR="00D45B30" w:rsidRDefault="00D45B30">
      <w:pPr>
        <w:pStyle w:val="FootnoteText"/>
      </w:pPr>
      <w:r>
        <w:rPr>
          <w:rStyle w:val="FootnoteReference"/>
        </w:rPr>
        <w:footnoteRef/>
      </w:r>
      <w:r>
        <w:t xml:space="preserve"> </w:t>
      </w:r>
      <w:r w:rsidR="004701BA" w:rsidRPr="004701BA">
        <w:rPr>
          <w:rStyle w:val="SubtitleChar"/>
          <w:rFonts w:ascii="Times New Roman" w:hAnsi="Times New Roman" w:cs="Times New Roman"/>
          <w:color w:val="auto"/>
        </w:rPr>
        <w:t xml:space="preserve">Pike, Douglas, </w:t>
      </w:r>
      <w:r w:rsidR="00F203BA" w:rsidRPr="004701BA">
        <w:rPr>
          <w:rStyle w:val="SubtitleChar"/>
          <w:rFonts w:ascii="Times New Roman" w:hAnsi="Times New Roman" w:cs="Times New Roman"/>
          <w:i/>
          <w:color w:val="auto"/>
        </w:rPr>
        <w:t>Viet Cong; the Organization and Techniques of the National Liberation Front of South Vietnam</w:t>
      </w:r>
      <w:r w:rsidR="004701BA" w:rsidRPr="004701BA">
        <w:rPr>
          <w:rStyle w:val="SubtitleChar"/>
          <w:rFonts w:ascii="Times New Roman" w:hAnsi="Times New Roman" w:cs="Times New Roman"/>
          <w:color w:val="auto"/>
        </w:rPr>
        <w:t xml:space="preserve">, </w:t>
      </w:r>
      <w:r w:rsidR="00F203BA" w:rsidRPr="004701BA">
        <w:rPr>
          <w:rStyle w:val="SubtitleChar"/>
          <w:rFonts w:ascii="Times New Roman" w:hAnsi="Times New Roman" w:cs="Times New Roman"/>
          <w:color w:val="auto"/>
        </w:rPr>
        <w:t>Cambridge, MA: M.I.T. Pre</w:t>
      </w:r>
      <w:r w:rsidR="004701BA" w:rsidRPr="004701BA">
        <w:rPr>
          <w:rStyle w:val="SubtitleChar"/>
          <w:rFonts w:ascii="Times New Roman" w:hAnsi="Times New Roman" w:cs="Times New Roman"/>
          <w:color w:val="auto"/>
        </w:rPr>
        <w:t>ss, 1966, accessed May 29, 2016,</w:t>
      </w:r>
      <w:r w:rsidR="00F203BA" w:rsidRPr="004701BA">
        <w:rPr>
          <w:rStyle w:val="SubtitleChar"/>
          <w:rFonts w:ascii="Times New Roman" w:hAnsi="Times New Roman" w:cs="Times New Roman"/>
          <w:color w:val="auto"/>
        </w:rPr>
        <w:t xml:space="preserve"> http://legacy.fordham.edu/halsall/eastasia/eastasiasbook.asp</w:t>
      </w:r>
      <w:r w:rsidR="004701BA" w:rsidRPr="004701BA">
        <w:rPr>
          <w:rStyle w:val="SubtitleChar"/>
          <w:rFonts w:ascii="Times New Roman" w:hAnsi="Times New Roman" w:cs="Times New Roman"/>
          <w:color w:val="auto"/>
        </w:rPr>
        <w:t>.</w:t>
      </w:r>
    </w:p>
  </w:footnote>
  <w:footnote w:id="14">
    <w:p w:rsidR="000A24F6" w:rsidRDefault="000A24F6">
      <w:pPr>
        <w:pStyle w:val="FootnoteText"/>
      </w:pPr>
      <w:r>
        <w:rPr>
          <w:rStyle w:val="FootnoteReference"/>
        </w:rPr>
        <w:footnoteRef/>
      </w:r>
      <w:r>
        <w:t xml:space="preserve"> </w:t>
      </w:r>
      <w:r w:rsidR="004701BA" w:rsidRPr="004701BA">
        <w:rPr>
          <w:rFonts w:ascii="Times New Roman" w:hAnsi="Times New Roman" w:cs="Times New Roman"/>
          <w:color w:val="252525"/>
          <w:shd w:val="clear" w:color="auto" w:fill="FFFFFF"/>
        </w:rPr>
        <w:t>Luan, "Nguyen Van Cu," i</w:t>
      </w:r>
      <w:r w:rsidR="004701BA" w:rsidRPr="004701BA">
        <w:rPr>
          <w:rFonts w:ascii="Times New Roman" w:hAnsi="Times New Roman" w:cs="Times New Roman"/>
          <w:color w:val="252525"/>
          <w:shd w:val="clear" w:color="auto" w:fill="FFFFFF"/>
        </w:rPr>
        <w:t>n</w:t>
      </w:r>
      <w:r w:rsidR="004701BA" w:rsidRPr="004701BA">
        <w:rPr>
          <w:rStyle w:val="apple-converted-space"/>
          <w:rFonts w:ascii="Times New Roman" w:hAnsi="Times New Roman" w:cs="Times New Roman"/>
          <w:color w:val="252525"/>
          <w:shd w:val="clear" w:color="auto" w:fill="FFFFFF"/>
        </w:rPr>
        <w:t> </w:t>
      </w:r>
      <w:r w:rsidR="004701BA" w:rsidRPr="004701BA">
        <w:rPr>
          <w:rFonts w:ascii="Times New Roman" w:hAnsi="Times New Roman" w:cs="Times New Roman"/>
          <w:i/>
          <w:iCs/>
          <w:color w:val="252525"/>
          <w:shd w:val="clear" w:color="auto" w:fill="FFFFFF"/>
        </w:rPr>
        <w:t>Encyclopedia of the Vietnam War: A Political, Social, and Military History</w:t>
      </w:r>
      <w:r w:rsidR="004701BA" w:rsidRPr="004701BA">
        <w:rPr>
          <w:rFonts w:ascii="Times New Roman" w:hAnsi="Times New Roman" w:cs="Times New Roman"/>
          <w:color w:val="252525"/>
          <w:shd w:val="clear" w:color="auto" w:fill="FFFFFF"/>
        </w:rPr>
        <w:t>, edited by Spencer C. Tuc</w:t>
      </w:r>
      <w:r w:rsidR="004701BA">
        <w:rPr>
          <w:rFonts w:ascii="Times New Roman" w:hAnsi="Times New Roman" w:cs="Times New Roman"/>
          <w:color w:val="252525"/>
          <w:shd w:val="clear" w:color="auto" w:fill="FFFFFF"/>
        </w:rPr>
        <w:t xml:space="preserve">ker. Santa Barbara: ABC-CLIO, </w:t>
      </w:r>
      <w:r w:rsidR="004701BA" w:rsidRPr="004701BA">
        <w:rPr>
          <w:rFonts w:ascii="Times New Roman" w:hAnsi="Times New Roman" w:cs="Times New Roman"/>
          <w:color w:val="252525"/>
          <w:shd w:val="clear" w:color="auto" w:fill="FFFFFF"/>
        </w:rPr>
        <w:t>http://ezproxy.rollins.edu:2048/login?url=http://search.credoreference.com/content/entry/abcvw/nguyen_van_cu/0, pp. 1.</w:t>
      </w:r>
    </w:p>
  </w:footnote>
  <w:footnote w:id="15">
    <w:p w:rsidR="00390FCB" w:rsidRPr="004701BA" w:rsidRDefault="00390FCB">
      <w:pPr>
        <w:pStyle w:val="FootnoteText"/>
        <w:rPr>
          <w:rFonts w:ascii="Times New Roman" w:hAnsi="Times New Roman" w:cs="Times New Roman"/>
        </w:rPr>
      </w:pPr>
      <w:r>
        <w:rPr>
          <w:rStyle w:val="FootnoteReference"/>
        </w:rPr>
        <w:footnoteRef/>
      </w:r>
      <w:r w:rsidR="004701BA" w:rsidRPr="004701BA">
        <w:rPr>
          <w:rFonts w:ascii="Times New Roman" w:hAnsi="Times New Roman" w:cs="Times New Roman"/>
          <w:color w:val="252525"/>
          <w:shd w:val="clear" w:color="auto" w:fill="FFFFFF"/>
        </w:rPr>
        <w:t xml:space="preserve">Luan, </w:t>
      </w:r>
      <w:r w:rsidR="004701BA" w:rsidRPr="004701BA">
        <w:rPr>
          <w:rFonts w:ascii="Times New Roman" w:hAnsi="Times New Roman" w:cs="Times New Roman"/>
          <w:color w:val="252525"/>
          <w:shd w:val="clear" w:color="auto" w:fill="FFFFFF"/>
        </w:rPr>
        <w:t>"N</w:t>
      </w:r>
      <w:r w:rsidR="004701BA" w:rsidRPr="004701BA">
        <w:rPr>
          <w:rFonts w:ascii="Times New Roman" w:hAnsi="Times New Roman" w:cs="Times New Roman"/>
          <w:color w:val="252525"/>
          <w:shd w:val="clear" w:color="auto" w:fill="FFFFFF"/>
        </w:rPr>
        <w:t>guyen Van Cu</w:t>
      </w:r>
      <w:r w:rsidR="004701BA">
        <w:rPr>
          <w:rFonts w:ascii="Times New Roman" w:hAnsi="Times New Roman" w:cs="Times New Roman"/>
          <w:color w:val="252525"/>
          <w:shd w:val="clear" w:color="auto" w:fill="FFFFFF"/>
        </w:rPr>
        <w:t xml:space="preserve">,” </w:t>
      </w:r>
      <w:r w:rsidR="004701BA" w:rsidRPr="004701BA">
        <w:rPr>
          <w:rFonts w:ascii="Times New Roman" w:hAnsi="Times New Roman" w:cs="Times New Roman"/>
          <w:color w:val="252525"/>
          <w:shd w:val="clear" w:color="auto" w:fill="FFFFFF"/>
        </w:rPr>
        <w:t>pp. 3.</w:t>
      </w:r>
    </w:p>
  </w:footnote>
  <w:footnote w:id="16">
    <w:p w:rsidR="00380905" w:rsidRDefault="00380905">
      <w:pPr>
        <w:pStyle w:val="FootnoteText"/>
      </w:pPr>
      <w:r>
        <w:rPr>
          <w:rStyle w:val="FootnoteReference"/>
        </w:rPr>
        <w:footnoteRef/>
      </w:r>
      <w:r>
        <w:t xml:space="preserve"> </w:t>
      </w:r>
      <w:r w:rsidR="004701BA" w:rsidRPr="004701BA">
        <w:rPr>
          <w:rStyle w:val="SubtitleChar"/>
          <w:rFonts w:ascii="Times New Roman" w:hAnsi="Times New Roman" w:cs="Times New Roman"/>
          <w:color w:val="auto"/>
        </w:rPr>
        <w:t xml:space="preserve">Doyle, Edward, and Samuel </w:t>
      </w:r>
      <w:proofErr w:type="spellStart"/>
      <w:r w:rsidR="004701BA" w:rsidRPr="004701BA">
        <w:rPr>
          <w:rStyle w:val="SubtitleChar"/>
          <w:rFonts w:ascii="Times New Roman" w:hAnsi="Times New Roman" w:cs="Times New Roman"/>
          <w:color w:val="auto"/>
        </w:rPr>
        <w:t>Lipsman</w:t>
      </w:r>
      <w:proofErr w:type="spellEnd"/>
      <w:r w:rsidR="004701BA" w:rsidRPr="004701BA">
        <w:rPr>
          <w:rStyle w:val="SubtitleChar"/>
          <w:rFonts w:ascii="Times New Roman" w:hAnsi="Times New Roman" w:cs="Times New Roman"/>
          <w:i/>
          <w:color w:val="auto"/>
        </w:rPr>
        <w:t xml:space="preserve">, </w:t>
      </w:r>
      <w:proofErr w:type="gramStart"/>
      <w:r w:rsidR="004701BA" w:rsidRPr="004701BA">
        <w:rPr>
          <w:rStyle w:val="SubtitleChar"/>
          <w:rFonts w:ascii="Times New Roman" w:hAnsi="Times New Roman" w:cs="Times New Roman"/>
          <w:i/>
          <w:color w:val="auto"/>
        </w:rPr>
        <w:t>The</w:t>
      </w:r>
      <w:proofErr w:type="gramEnd"/>
      <w:r w:rsidR="004701BA" w:rsidRPr="004701BA">
        <w:rPr>
          <w:rStyle w:val="SubtitleChar"/>
          <w:rFonts w:ascii="Times New Roman" w:hAnsi="Times New Roman" w:cs="Times New Roman"/>
          <w:i/>
          <w:color w:val="auto"/>
        </w:rPr>
        <w:t xml:space="preserve"> Vietnam Experience: Setting the Stage</w:t>
      </w:r>
      <w:r w:rsidR="004701BA">
        <w:rPr>
          <w:rStyle w:val="SubtitleChar"/>
          <w:rFonts w:ascii="Times New Roman" w:hAnsi="Times New Roman" w:cs="Times New Roman"/>
          <w:color w:val="auto"/>
        </w:rPr>
        <w:t>,</w:t>
      </w:r>
      <w:r w:rsidR="004701BA" w:rsidRPr="004701BA">
        <w:rPr>
          <w:rStyle w:val="SubtitleChar"/>
          <w:rFonts w:ascii="Times New Roman" w:hAnsi="Times New Roman" w:cs="Times New Roman"/>
          <w:color w:val="auto"/>
        </w:rPr>
        <w:t xml:space="preserve"> Boston: Boston Pub., 1981, 17.</w:t>
      </w:r>
    </w:p>
  </w:footnote>
  <w:footnote w:id="17">
    <w:p w:rsidR="00FF7B65" w:rsidRDefault="00FF7B65">
      <w:pPr>
        <w:pStyle w:val="FootnoteText"/>
      </w:pPr>
      <w:r>
        <w:rPr>
          <w:rStyle w:val="FootnoteReference"/>
        </w:rPr>
        <w:footnoteRef/>
      </w:r>
      <w:r w:rsidR="004701BA">
        <w:t xml:space="preserve"> </w:t>
      </w:r>
      <w:r w:rsidR="004701BA" w:rsidRPr="0083595F">
        <w:rPr>
          <w:rFonts w:ascii="Times New Roman" w:hAnsi="Times New Roman" w:cs="Times New Roman"/>
        </w:rPr>
        <w:t>Doyle,</w:t>
      </w:r>
      <w:r w:rsidR="004701BA">
        <w:t xml:space="preserve"> </w:t>
      </w:r>
      <w:r w:rsidR="004701BA" w:rsidRPr="004701BA">
        <w:rPr>
          <w:rStyle w:val="SubtitleChar"/>
          <w:rFonts w:ascii="Times New Roman" w:hAnsi="Times New Roman" w:cs="Times New Roman"/>
          <w:i/>
          <w:color w:val="auto"/>
        </w:rPr>
        <w:t xml:space="preserve">The Vietnam </w:t>
      </w:r>
      <w:proofErr w:type="gramStart"/>
      <w:r w:rsidR="004701BA" w:rsidRPr="004701BA">
        <w:rPr>
          <w:rStyle w:val="SubtitleChar"/>
          <w:rFonts w:ascii="Times New Roman" w:hAnsi="Times New Roman" w:cs="Times New Roman"/>
          <w:i/>
          <w:color w:val="auto"/>
        </w:rPr>
        <w:t>Experience</w:t>
      </w:r>
      <w:r w:rsidR="004701BA">
        <w:t xml:space="preserve"> ,</w:t>
      </w:r>
      <w:r w:rsidR="00BA3E70">
        <w:t>26</w:t>
      </w:r>
      <w:proofErr w:type="gramEnd"/>
      <w:r w:rsidR="004701BA">
        <w:t>.</w:t>
      </w:r>
    </w:p>
  </w:footnote>
  <w:footnote w:id="18">
    <w:p w:rsidR="00A44DA9" w:rsidRDefault="00A44DA9">
      <w:pPr>
        <w:pStyle w:val="FootnoteText"/>
      </w:pPr>
      <w:r>
        <w:rPr>
          <w:rStyle w:val="FootnoteReference"/>
        </w:rPr>
        <w:footnoteRef/>
      </w:r>
      <w:r>
        <w:t xml:space="preserve"> </w:t>
      </w:r>
      <w:r w:rsidR="004701BA" w:rsidRPr="00D27FEF">
        <w:rPr>
          <w:rStyle w:val="SubtitleChar"/>
          <w:rFonts w:ascii="Times New Roman" w:hAnsi="Times New Roman" w:cs="Times New Roman"/>
          <w:i/>
          <w:color w:val="auto"/>
        </w:rPr>
        <w:t xml:space="preserve">The </w:t>
      </w:r>
      <w:proofErr w:type="gramStart"/>
      <w:r w:rsidR="004701BA" w:rsidRPr="00D27FEF">
        <w:rPr>
          <w:rStyle w:val="SubtitleChar"/>
          <w:rFonts w:ascii="Times New Roman" w:hAnsi="Times New Roman" w:cs="Times New Roman"/>
          <w:i/>
          <w:color w:val="auto"/>
        </w:rPr>
        <w:t>Fall</w:t>
      </w:r>
      <w:proofErr w:type="gramEnd"/>
      <w:r w:rsidR="004701BA" w:rsidRPr="00D27FEF">
        <w:rPr>
          <w:rStyle w:val="SubtitleChar"/>
          <w:rFonts w:ascii="Times New Roman" w:hAnsi="Times New Roman" w:cs="Times New Roman"/>
          <w:i/>
          <w:color w:val="auto"/>
        </w:rPr>
        <w:t xml:space="preserve"> of Saigon: 40 Years Later</w:t>
      </w:r>
      <w:r w:rsidR="00D27FEF" w:rsidRPr="00D27FEF">
        <w:rPr>
          <w:rStyle w:val="SubtitleChar"/>
          <w:rFonts w:ascii="Times New Roman" w:hAnsi="Times New Roman" w:cs="Times New Roman"/>
          <w:color w:val="auto"/>
        </w:rPr>
        <w:t xml:space="preserve">, CNN, April 2015, accessed May 2, 2016, </w:t>
      </w:r>
      <w:r w:rsidR="004701BA" w:rsidRPr="00D27FEF">
        <w:rPr>
          <w:rStyle w:val="SubtitleChar"/>
          <w:rFonts w:ascii="Times New Roman" w:hAnsi="Times New Roman" w:cs="Times New Roman"/>
          <w:color w:val="auto"/>
        </w:rPr>
        <w:t>https://www.youtube.com/watch?v=vHLKFSWzImkhttps://www.youtube.com/watch?v=vHLKFSWzImk.</w:t>
      </w:r>
    </w:p>
  </w:footnote>
  <w:footnote w:id="19">
    <w:p w:rsidR="007E6A01" w:rsidRDefault="007E6A01">
      <w:pPr>
        <w:pStyle w:val="FootnoteText"/>
      </w:pPr>
      <w:r>
        <w:rPr>
          <w:rStyle w:val="FootnoteReference"/>
        </w:rPr>
        <w:footnoteRef/>
      </w:r>
      <w:r w:rsidR="00D27FEF">
        <w:t xml:space="preserve"> </w:t>
      </w:r>
      <w:r w:rsidR="00D27FEF" w:rsidRPr="00D27FEF">
        <w:rPr>
          <w:rFonts w:ascii="Times New Roman" w:hAnsi="Times New Roman" w:cs="Times New Roman"/>
        </w:rPr>
        <w:t xml:space="preserve">Dickey, </w:t>
      </w:r>
      <w:r w:rsidR="00D27FEF" w:rsidRPr="00D27FEF">
        <w:rPr>
          <w:rStyle w:val="SubtitleChar"/>
          <w:rFonts w:ascii="Times New Roman" w:hAnsi="Times New Roman" w:cs="Times New Roman"/>
          <w:color w:val="auto"/>
        </w:rPr>
        <w:t>"Reunification Palace- Review,"</w:t>
      </w:r>
      <w:r w:rsidRPr="00D27FEF">
        <w:rPr>
          <w:rFonts w:ascii="Times New Roman" w:hAnsi="Times New Roman" w:cs="Times New Roman"/>
        </w:rPr>
        <w:t xml:space="preserve"> 155</w:t>
      </w:r>
      <w:r w:rsidR="00D27FEF">
        <w:rPr>
          <w:rFonts w:ascii="Times New Roman" w:hAnsi="Times New Roman" w:cs="Times New Roman"/>
        </w:rPr>
        <w:t>.</w:t>
      </w:r>
    </w:p>
  </w:footnote>
  <w:footnote w:id="20">
    <w:p w:rsidR="007E6A01" w:rsidRDefault="007E6A01">
      <w:pPr>
        <w:pStyle w:val="FootnoteText"/>
      </w:pPr>
      <w:r>
        <w:rPr>
          <w:rStyle w:val="FootnoteReference"/>
        </w:rPr>
        <w:footnoteRef/>
      </w:r>
      <w:r w:rsidR="00D27FEF">
        <w:t xml:space="preserve"> </w:t>
      </w:r>
      <w:r w:rsidR="00D27FEF" w:rsidRPr="00D27FEF">
        <w:rPr>
          <w:rFonts w:ascii="Times New Roman" w:hAnsi="Times New Roman" w:cs="Times New Roman"/>
        </w:rPr>
        <w:t>Dickey,</w:t>
      </w:r>
      <w:r w:rsidR="00D27FEF" w:rsidRPr="00D27FEF">
        <w:rPr>
          <w:rStyle w:val="SubtitleChar"/>
          <w:rFonts w:ascii="Times New Roman" w:hAnsi="Times New Roman" w:cs="Times New Roman"/>
          <w:color w:val="auto"/>
        </w:rPr>
        <w:t xml:space="preserve"> </w:t>
      </w:r>
      <w:r w:rsidR="00D27FEF" w:rsidRPr="00D27FEF">
        <w:rPr>
          <w:rStyle w:val="SubtitleChar"/>
          <w:rFonts w:ascii="Times New Roman" w:hAnsi="Times New Roman" w:cs="Times New Roman"/>
          <w:color w:val="auto"/>
        </w:rPr>
        <w:t>"Reunification Palace- Review,"</w:t>
      </w:r>
      <w:r w:rsidRPr="00D27FEF">
        <w:rPr>
          <w:rFonts w:ascii="Times New Roman" w:hAnsi="Times New Roman" w:cs="Times New Roman"/>
        </w:rPr>
        <w:t>156</w:t>
      </w:r>
      <w:r w:rsidR="00D27FE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4EED"/>
    <w:multiLevelType w:val="hybridMultilevel"/>
    <w:tmpl w:val="60B8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80501"/>
    <w:multiLevelType w:val="hybridMultilevel"/>
    <w:tmpl w:val="0432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3F"/>
    <w:rsid w:val="00024A09"/>
    <w:rsid w:val="000574C3"/>
    <w:rsid w:val="000A24F6"/>
    <w:rsid w:val="000E4B96"/>
    <w:rsid w:val="00166584"/>
    <w:rsid w:val="001754F2"/>
    <w:rsid w:val="001B49D7"/>
    <w:rsid w:val="002A30F3"/>
    <w:rsid w:val="002B5F3F"/>
    <w:rsid w:val="002C67F5"/>
    <w:rsid w:val="00320CAC"/>
    <w:rsid w:val="003303A3"/>
    <w:rsid w:val="00380905"/>
    <w:rsid w:val="00390FCB"/>
    <w:rsid w:val="003B1A62"/>
    <w:rsid w:val="003D38BB"/>
    <w:rsid w:val="004701BA"/>
    <w:rsid w:val="00475ADE"/>
    <w:rsid w:val="004A04C0"/>
    <w:rsid w:val="004B122B"/>
    <w:rsid w:val="004B40AD"/>
    <w:rsid w:val="004C1504"/>
    <w:rsid w:val="004D46EA"/>
    <w:rsid w:val="004F57BC"/>
    <w:rsid w:val="005B69AA"/>
    <w:rsid w:val="005D6C8D"/>
    <w:rsid w:val="005E09C4"/>
    <w:rsid w:val="00697BC2"/>
    <w:rsid w:val="006B0718"/>
    <w:rsid w:val="007739B3"/>
    <w:rsid w:val="00775048"/>
    <w:rsid w:val="007E6A01"/>
    <w:rsid w:val="0083595F"/>
    <w:rsid w:val="00853209"/>
    <w:rsid w:val="008A1882"/>
    <w:rsid w:val="009124EB"/>
    <w:rsid w:val="009453B0"/>
    <w:rsid w:val="009563C0"/>
    <w:rsid w:val="009847A4"/>
    <w:rsid w:val="00986760"/>
    <w:rsid w:val="00A010EA"/>
    <w:rsid w:val="00A05D41"/>
    <w:rsid w:val="00A41893"/>
    <w:rsid w:val="00A44DA9"/>
    <w:rsid w:val="00A56A1B"/>
    <w:rsid w:val="00AF22D0"/>
    <w:rsid w:val="00B17BFA"/>
    <w:rsid w:val="00B408C5"/>
    <w:rsid w:val="00BA3E70"/>
    <w:rsid w:val="00D21281"/>
    <w:rsid w:val="00D27FEF"/>
    <w:rsid w:val="00D44197"/>
    <w:rsid w:val="00D45B30"/>
    <w:rsid w:val="00D502D1"/>
    <w:rsid w:val="00D70037"/>
    <w:rsid w:val="00DE2626"/>
    <w:rsid w:val="00F203BA"/>
    <w:rsid w:val="00F245D3"/>
    <w:rsid w:val="00F76040"/>
    <w:rsid w:val="00FB64CD"/>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40F29-E348-4AF0-AEDB-D2016ECA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2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54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F2"/>
    <w:rPr>
      <w:sz w:val="20"/>
      <w:szCs w:val="20"/>
    </w:rPr>
  </w:style>
  <w:style w:type="character" w:styleId="FootnoteReference">
    <w:name w:val="footnote reference"/>
    <w:basedOn w:val="DefaultParagraphFont"/>
    <w:uiPriority w:val="99"/>
    <w:semiHidden/>
    <w:unhideWhenUsed/>
    <w:rsid w:val="001754F2"/>
    <w:rPr>
      <w:vertAlign w:val="superscript"/>
    </w:rPr>
  </w:style>
  <w:style w:type="paragraph" w:styleId="Subtitle">
    <w:name w:val="Subtitle"/>
    <w:basedOn w:val="Normal"/>
    <w:next w:val="Normal"/>
    <w:link w:val="SubtitleChar"/>
    <w:uiPriority w:val="11"/>
    <w:qFormat/>
    <w:rsid w:val="000A24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24F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F22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64CD"/>
    <w:rPr>
      <w:color w:val="0563C1" w:themeColor="hyperlink"/>
      <w:u w:val="single"/>
    </w:rPr>
  </w:style>
  <w:style w:type="character" w:customStyle="1" w:styleId="apple-converted-space">
    <w:name w:val="apple-converted-space"/>
    <w:basedOn w:val="DefaultParagraphFont"/>
    <w:rsid w:val="00FB64CD"/>
  </w:style>
  <w:style w:type="character" w:styleId="IntenseEmphasis">
    <w:name w:val="Intense Emphasis"/>
    <w:basedOn w:val="DefaultParagraphFont"/>
    <w:uiPriority w:val="21"/>
    <w:qFormat/>
    <w:rsid w:val="00FB64CD"/>
    <w:rPr>
      <w:i/>
      <w:iCs/>
      <w:color w:val="5B9BD5" w:themeColor="accent1"/>
    </w:rPr>
  </w:style>
  <w:style w:type="character" w:styleId="Emphasis">
    <w:name w:val="Emphasis"/>
    <w:basedOn w:val="DefaultParagraphFont"/>
    <w:uiPriority w:val="20"/>
    <w:qFormat/>
    <w:rsid w:val="00FB64CD"/>
    <w:rPr>
      <w:i/>
      <w:iCs/>
    </w:rPr>
  </w:style>
  <w:style w:type="paragraph" w:styleId="ListParagraph">
    <w:name w:val="List Paragraph"/>
    <w:basedOn w:val="Normal"/>
    <w:uiPriority w:val="34"/>
    <w:qFormat/>
    <w:rsid w:val="00D27FEF"/>
    <w:pPr>
      <w:ind w:left="720"/>
      <w:contextualSpacing/>
    </w:pPr>
  </w:style>
  <w:style w:type="character" w:styleId="SubtleEmphasis">
    <w:name w:val="Subtle Emphasis"/>
    <w:basedOn w:val="DefaultParagraphFont"/>
    <w:uiPriority w:val="19"/>
    <w:qFormat/>
    <w:rsid w:val="0083595F"/>
    <w:rPr>
      <w:i/>
      <w:iCs/>
      <w:color w:val="404040" w:themeColor="text1" w:themeTint="BF"/>
    </w:rPr>
  </w:style>
  <w:style w:type="paragraph" w:styleId="NoSpacing">
    <w:name w:val="No Spacing"/>
    <w:link w:val="NoSpacingChar"/>
    <w:uiPriority w:val="1"/>
    <w:qFormat/>
    <w:rsid w:val="0083595F"/>
    <w:pPr>
      <w:spacing w:after="0" w:line="240" w:lineRule="auto"/>
    </w:pPr>
    <w:rPr>
      <w:rFonts w:eastAsiaTheme="minorEastAsia"/>
    </w:rPr>
  </w:style>
  <w:style w:type="character" w:customStyle="1" w:styleId="NoSpacingChar">
    <w:name w:val="No Spacing Char"/>
    <w:basedOn w:val="DefaultParagraphFont"/>
    <w:link w:val="NoSpacing"/>
    <w:uiPriority w:val="1"/>
    <w:rsid w:val="008359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15506">
      <w:bodyDiv w:val="1"/>
      <w:marLeft w:val="0"/>
      <w:marRight w:val="0"/>
      <w:marTop w:val="0"/>
      <w:marBottom w:val="0"/>
      <w:divBdr>
        <w:top w:val="none" w:sz="0" w:space="0" w:color="auto"/>
        <w:left w:val="none" w:sz="0" w:space="0" w:color="auto"/>
        <w:bottom w:val="none" w:sz="0" w:space="0" w:color="auto"/>
        <w:right w:val="none" w:sz="0" w:space="0" w:color="auto"/>
      </w:divBdr>
    </w:div>
    <w:div w:id="1229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42028BA2D24D968B19016138114551"/>
        <w:category>
          <w:name w:val="General"/>
          <w:gallery w:val="placeholder"/>
        </w:category>
        <w:types>
          <w:type w:val="bbPlcHdr"/>
        </w:types>
        <w:behaviors>
          <w:behavior w:val="content"/>
        </w:behaviors>
        <w:guid w:val="{89906183-FE81-4C24-95B2-5B0048DCA5D8}"/>
      </w:docPartPr>
      <w:docPartBody>
        <w:p w:rsidR="00000000" w:rsidRDefault="009877FD" w:rsidP="009877FD">
          <w:pPr>
            <w:pStyle w:val="4D42028BA2D24D968B19016138114551"/>
          </w:pPr>
          <w:r>
            <w:rPr>
              <w:rFonts w:asciiTheme="majorHAnsi" w:eastAsiaTheme="majorEastAsia" w:hAnsiTheme="majorHAnsi" w:cstheme="majorBidi"/>
              <w:caps/>
              <w:color w:val="5B9BD5" w:themeColor="accent1"/>
              <w:sz w:val="80"/>
              <w:szCs w:val="80"/>
            </w:rPr>
            <w:t>[Document title]</w:t>
          </w:r>
        </w:p>
      </w:docPartBody>
    </w:docPart>
    <w:docPart>
      <w:docPartPr>
        <w:name w:val="8143B74D75DD41EEA575F9800416FEA9"/>
        <w:category>
          <w:name w:val="General"/>
          <w:gallery w:val="placeholder"/>
        </w:category>
        <w:types>
          <w:type w:val="bbPlcHdr"/>
        </w:types>
        <w:behaviors>
          <w:behavior w:val="content"/>
        </w:behaviors>
        <w:guid w:val="{7D1E7E0A-FF69-4349-9318-DB5DB8044BCD}"/>
      </w:docPartPr>
      <w:docPartBody>
        <w:p w:rsidR="00000000" w:rsidRDefault="009877FD" w:rsidP="009877FD">
          <w:pPr>
            <w:pStyle w:val="8143B74D75DD41EEA575F9800416FEA9"/>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FD"/>
    <w:rsid w:val="00407244"/>
    <w:rsid w:val="0098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2028BA2D24D968B19016138114551">
    <w:name w:val="4D42028BA2D24D968B19016138114551"/>
    <w:rsid w:val="009877FD"/>
  </w:style>
  <w:style w:type="paragraph" w:customStyle="1" w:styleId="8143B74D75DD41EEA575F9800416FEA9">
    <w:name w:val="8143B74D75DD41EEA575F9800416FEA9"/>
    <w:rsid w:val="00987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B779-AE2D-453C-BDB3-EB936868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1697</Words>
  <Characters>8827</Characters>
  <Application>Microsoft Office Word</Application>
  <DocSecurity>0</DocSecurity>
  <Lines>114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reunification palace</dc:title>
  <dc:subject>Giancarlo Castillo</dc:subject>
  <dc:creator>gcastillo@rollins.edu</dc:creator>
  <cp:keywords/>
  <dc:description/>
  <cp:lastModifiedBy>gcastillo@rollins.edu</cp:lastModifiedBy>
  <cp:revision>2</cp:revision>
  <dcterms:created xsi:type="dcterms:W3CDTF">2016-05-03T00:58:00Z</dcterms:created>
  <dcterms:modified xsi:type="dcterms:W3CDTF">2016-05-03T00:58:00Z</dcterms:modified>
</cp:coreProperties>
</file>